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63" w:rsidRPr="005C415C" w:rsidRDefault="0041053F" w:rsidP="0041053F">
      <w:pPr>
        <w:spacing w:after="0" w:line="240" w:lineRule="auto"/>
        <w:ind w:left="-993" w:firstLine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0986" cy="91825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825" cy="918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53F" w:rsidRDefault="0041053F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497865163"/>
    </w:p>
    <w:p w:rsidR="0041053F" w:rsidRDefault="0041053F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Базисный учебный план МБДОУ «Детский сад №11» разработан в соответствии с:</w:t>
      </w:r>
    </w:p>
    <w:p w:rsidR="005C415C" w:rsidRPr="005C415C" w:rsidRDefault="005C415C" w:rsidP="005C415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29 декабря 2012 года №273- ФЗ «Закон об образовании в Российской Федерации».</w:t>
      </w:r>
    </w:p>
    <w:p w:rsidR="005C415C" w:rsidRPr="005C415C" w:rsidRDefault="005C415C" w:rsidP="005C415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C415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2013 г</w:t>
        </w:r>
      </w:smartTag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. № 1155 «Об утверждении  Федерального государственного стандарта образовательного стандарта дошкольного образования».</w:t>
      </w:r>
    </w:p>
    <w:p w:rsidR="005C415C" w:rsidRPr="005C415C" w:rsidRDefault="005C415C" w:rsidP="005C415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5C415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2013 г</w:t>
        </w:r>
      </w:smartTag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. № 1014 «Порядок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5C415C" w:rsidRPr="005C415C" w:rsidRDefault="005C415C" w:rsidP="005C415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(СанПиН)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</w:t>
      </w:r>
      <w:r w:rsidRPr="005C41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врача РФ от 15 мая 2013г. №26 СанПиН 2.4.1.3049-13.</w:t>
      </w:r>
    </w:p>
    <w:p w:rsidR="005C415C" w:rsidRPr="005C415C" w:rsidRDefault="005C415C" w:rsidP="005C415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Письмом Министерства образования РФ от 14.03.2000 № 65/23-16 «О гигиенических требованиях к максимальной нагрузке на детей дошкольного возраста в организованных формах обучения». </w:t>
      </w:r>
    </w:p>
    <w:p w:rsidR="005C415C" w:rsidRPr="005C415C" w:rsidRDefault="005C415C" w:rsidP="005C415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Письмом Министерства образования и науки РФ от 31.05.2007 № 03-1213 «О методических рекомендациях по отнесению дошкольных образовательных учреждений к определенному виду». </w:t>
      </w:r>
    </w:p>
    <w:p w:rsidR="005C415C" w:rsidRPr="005C415C" w:rsidRDefault="005C415C" w:rsidP="005C415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Положением о лицензировании образовательной деятельности, утвержденным Постановлением Правительства РФ от 31.03.2009 № 277. </w:t>
      </w:r>
    </w:p>
    <w:p w:rsidR="005C415C" w:rsidRPr="005C415C" w:rsidRDefault="005C415C" w:rsidP="005C415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 о лицензировании образовательной деятельности, утвержденным Постановлением Правительства РФ от 31.03.2009 № 277.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Приоритетным направлением в образовании и воспитании детей в МБДОУ «Детский сад № 11» обусловлен выбор примерных основных образовательных программ дошкольного образования и коррекционно-развивающих программ: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9"/>
      </w:tblGrid>
      <w:tr w:rsidR="00AD7D23" w:rsidRPr="00DA66B3" w:rsidTr="004C76F5">
        <w:trPr>
          <w:trHeight w:val="383"/>
        </w:trPr>
        <w:tc>
          <w:tcPr>
            <w:tcW w:w="8389" w:type="dxa"/>
          </w:tcPr>
          <w:p w:rsidR="00AD7D23" w:rsidRPr="00DA66B3" w:rsidRDefault="00AD7D23" w:rsidP="004C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7D23" w:rsidRPr="00DA66B3" w:rsidRDefault="00AD7D23" w:rsidP="004C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66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программы</w:t>
            </w:r>
          </w:p>
        </w:tc>
      </w:tr>
      <w:tr w:rsidR="00AD7D23" w:rsidRPr="00DA66B3" w:rsidTr="004C76F5">
        <w:trPr>
          <w:cantSplit/>
          <w:trHeight w:val="155"/>
        </w:trPr>
        <w:tc>
          <w:tcPr>
            <w:tcW w:w="8389" w:type="dxa"/>
          </w:tcPr>
          <w:p w:rsidR="00AD7D23" w:rsidRPr="00DA66B3" w:rsidRDefault="00AD7D23" w:rsidP="004C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40740C">
              <w:rPr>
                <w:rFonts w:ascii="Times New Roman" w:hAnsi="Times New Roman"/>
                <w:sz w:val="24"/>
                <w:szCs w:val="24"/>
              </w:rPr>
              <w:t xml:space="preserve"> Программа «От рождения до школы» под ред. Н.Е Вераксы</w:t>
            </w:r>
          </w:p>
        </w:tc>
      </w:tr>
      <w:tr w:rsidR="00AD7D23" w:rsidRPr="00DA66B3" w:rsidTr="004C76F5">
        <w:trPr>
          <w:cantSplit/>
          <w:trHeight w:val="121"/>
        </w:trPr>
        <w:tc>
          <w:tcPr>
            <w:tcW w:w="8389" w:type="dxa"/>
          </w:tcPr>
          <w:p w:rsidR="00AD7D23" w:rsidRPr="00DA66B3" w:rsidRDefault="00AD7D23" w:rsidP="003F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«Образовательная программа дошкольного образования для детей с тяжелыми нарушениями речи </w:t>
            </w:r>
            <w:r w:rsidRPr="00A20566">
              <w:rPr>
                <w:rFonts w:ascii="Times New Roman" w:hAnsi="Times New Roman"/>
                <w:sz w:val="24"/>
                <w:szCs w:val="24"/>
                <w:lang w:eastAsia="ru-RU"/>
              </w:rPr>
              <w:t>(общим недоразвитием речи)</w:t>
            </w:r>
            <w:r w:rsidRPr="00A20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3 до 7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20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автор Н.В. Нищева</w:t>
            </w:r>
          </w:p>
        </w:tc>
      </w:tr>
      <w:tr w:rsidR="00AD7D23" w:rsidRPr="00DA66B3" w:rsidTr="004C76F5">
        <w:trPr>
          <w:cantSplit/>
          <w:trHeight w:val="121"/>
        </w:trPr>
        <w:tc>
          <w:tcPr>
            <w:tcW w:w="8389" w:type="dxa"/>
          </w:tcPr>
          <w:p w:rsidR="00AD7D23" w:rsidRPr="00DA66B3" w:rsidRDefault="00AD7D23" w:rsidP="004C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>. «С чего начинается Родина» под ред.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З.Н.</w:t>
            </w:r>
            <w:r w:rsidR="00870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0215">
              <w:rPr>
                <w:rFonts w:ascii="Times New Roman" w:hAnsi="Times New Roman"/>
                <w:sz w:val="24"/>
                <w:szCs w:val="24"/>
                <w:lang w:eastAsia="ru-RU"/>
              </w:rPr>
              <w:t>Ажермачевой</w:t>
            </w:r>
            <w:proofErr w:type="spellEnd"/>
            <w:r w:rsidR="00870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D23" w:rsidRPr="00DA66B3" w:rsidTr="004C76F5">
        <w:trPr>
          <w:cantSplit/>
          <w:trHeight w:val="121"/>
        </w:trPr>
        <w:tc>
          <w:tcPr>
            <w:tcW w:w="8389" w:type="dxa"/>
          </w:tcPr>
          <w:p w:rsidR="00AD7D23" w:rsidRPr="00DA66B3" w:rsidRDefault="00AD7D23" w:rsidP="004C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«Ладушки» под ред. </w:t>
            </w:r>
            <w:proofErr w:type="spellStart"/>
            <w:r w:rsidRPr="00603063">
              <w:rPr>
                <w:rFonts w:ascii="Times New Roman" w:hAnsi="Times New Roman"/>
                <w:sz w:val="24"/>
                <w:szCs w:val="24"/>
                <w:lang w:eastAsia="ru-RU"/>
              </w:rPr>
              <w:t>Каплуновой</w:t>
            </w:r>
            <w:proofErr w:type="spellEnd"/>
            <w:r w:rsidRPr="0060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</w:tbl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Программы, реализуемые в МБДОУ, на основе которых разработана основная образовательная программы ДОУ, скоординированы таким образом, что целостность педагогического процесса не нарушается, обеспечивается образовательный минимум содержания дошкольного образования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МБДОУ «Детский сад №11» определяет объем учебного времени отводимого на проведение организованной образовательной деятельности с учетом интеграции образовательных областей: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деятельность осуществляется: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415C" w:rsidRPr="005C415C" w:rsidRDefault="005C415C" w:rsidP="005C415C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В совместной деятельности детей и взрослых, в том числе организованной образовательной деятельности.</w:t>
      </w:r>
    </w:p>
    <w:p w:rsidR="005C415C" w:rsidRPr="005C415C" w:rsidRDefault="005C415C" w:rsidP="005C415C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В самостоятельной деятельности детей в соответствии с направлениями развития ребенка.</w:t>
      </w:r>
    </w:p>
    <w:p w:rsidR="005C415C" w:rsidRPr="005C415C" w:rsidRDefault="005C415C" w:rsidP="005C415C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режимных моментах с учетом возрастных и индивидуальных особенностей детей. 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образовательных событий предусматривается разнообразные формы организации детей: фронтальные, подгрупповые, индивидуальные в соответствии с образовательными задачами.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организованной образовательной деятельности соответствует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санитарно-эпидемиологическими правилами и нормативами (СанПиН)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</w:t>
      </w:r>
      <w:r w:rsidRPr="005C41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врача РФ от 15 мая 2013г. №26 СанПиН 2.4.1.3049-13. В середине непрерывной образовательной деятельности, проводится физкультминутку. Перерывы между организацией непрерывной образовательной деятельности в подгруппах - не менее 10 минут. Организация образовательного процесса в ДОУ регламентируется учебным и годовым планом.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</w:t>
      </w:r>
      <w:r w:rsidRPr="005C41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СанПиН 2.4.1.3049-13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5C41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15 мая 2013г. №26.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данным документом максимальная образовательная нагрузка, в группах составляет: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Продолжительность непосредственно образовательной деятельности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1 - 2 года жизни – 8минут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2 - 3 года жизни – 10 минут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группах 3 - 4 года жизни – 15 минут; 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группах 4 – 5 года жизни – 20 минут; 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5 – 6 года  жизни - 25 минут;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6 -7 года жизни – 30 минут.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Каждой образовательной области соответствуют различные виды деятельности, содержание которых определяется следующими образовательными программами, с учетом</w:t>
      </w:r>
      <w:r w:rsidRPr="005C41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приоритетного направления работы ДОУ: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всем воспитанникам ДОУ равных стартовых возможностей для обучения, развития и воспитания,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- Познавательно-речевое, социально-личностное, художественно-эстетическое и физическое развитие детей, в том числе с ОВЗ и инвалидов.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структуре учебного плана учреждения выделена </w:t>
      </w:r>
      <w:proofErr w:type="spellStart"/>
      <w:r w:rsidRPr="005C41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инвариативная</w:t>
      </w:r>
      <w:proofErr w:type="spellEnd"/>
      <w:r w:rsidRPr="005C41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(базовая) часть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, реализуемая через непрерывную непосредственную образовательную деятельность, и вариативная часть, реализуемая через дополнительную непосредственную образовательную деятельность.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Инвариативная</w:t>
      </w:r>
      <w:proofErr w:type="spellEnd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(базовая) часть плана занимает не менее 60% от общего нормативного времени, требующего освоения Программы и включает:</w:t>
      </w:r>
    </w:p>
    <w:p w:rsidR="005C415C" w:rsidRPr="005C415C" w:rsidRDefault="005C415C" w:rsidP="00870215">
      <w:pPr>
        <w:numPr>
          <w:ilvl w:val="0"/>
          <w:numId w:val="2"/>
        </w:numPr>
        <w:tabs>
          <w:tab w:val="clear" w:pos="1429"/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 «От рождения до школы»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ред. под ред. Н.Е. Вераксы, Т.С. Комаровой, М.А. Васильевой реализуется в полном объеме на всех возрастных группах с 1 до 7 лет. Данная Программа разработана на основе ФГОС ДО (Приказ №1155 от 17.10.2013). 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Ведущие цели Программы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психологических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5C415C" w:rsidRPr="005C415C" w:rsidRDefault="005C415C" w:rsidP="005C415C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патриотизм;</w:t>
      </w:r>
    </w:p>
    <w:p w:rsidR="005C415C" w:rsidRPr="005C415C" w:rsidRDefault="005C415C" w:rsidP="005C415C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активная жизненная позиция;</w:t>
      </w:r>
    </w:p>
    <w:p w:rsidR="005C415C" w:rsidRPr="005C415C" w:rsidRDefault="005C415C" w:rsidP="005C415C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творческий подход в решении различных жизненных ситуаций;</w:t>
      </w:r>
    </w:p>
    <w:p w:rsidR="005C415C" w:rsidRPr="005C415C" w:rsidRDefault="005C415C" w:rsidP="005C415C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к традиционным ценностям.</w:t>
      </w:r>
    </w:p>
    <w:p w:rsidR="005C415C" w:rsidRPr="005C415C" w:rsidRDefault="005C415C" w:rsidP="0087021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Программа «С чего начинается Родина»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ред. </w:t>
      </w:r>
      <w:proofErr w:type="spellStart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Ажермачевой</w:t>
      </w:r>
      <w:proofErr w:type="spellEnd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З.Н. - реализуется парциально </w:t>
      </w:r>
      <w:r w:rsidR="00E33D1C">
        <w:rPr>
          <w:rFonts w:ascii="Times New Roman" w:eastAsia="Calibri" w:hAnsi="Times New Roman" w:cs="Times New Roman"/>
          <w:sz w:val="24"/>
          <w:szCs w:val="24"/>
          <w:lang w:eastAsia="ru-RU"/>
        </w:rPr>
        <w:t>на возрастных группах с 3-7 лет и является вариативной частью.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заменяет в общеобразовательной программе дошкольного образования «От рождения до школы» под редакцией </w:t>
      </w:r>
      <w:proofErr w:type="spellStart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, Т.С. Комаровой, М.А Васильевой в области «Познавательное развитие» разделы «Ознакомление с миром природы», «Ознакомление с природным окружением», и «Ознакомление с социальным миром» разделами «Человек и история», «Человек и общество». «Человек и природа».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Программа «С чего начинается Родина» под редакцией </w:t>
      </w:r>
      <w:proofErr w:type="spellStart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З.Н.Ажермачевой</w:t>
      </w:r>
      <w:proofErr w:type="spellEnd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обеспечивает широкую направленность содержания образовательно-воспитательного процесса на ознакомление детей с историей и культурой родного края, природным, социальным и рукотворным миром, который окружает ребенка; на воспитание целостной личности, сочетающей в себе нравственные, моральные, гражданские и многокультурные черты. Данная программа позволяет реализовать в образовательной деятельности региональный компонент: познакомить детей с элементами русской, татарской и хантыйской народных культур. Использование материалов программы способствует закладыванию у дошкольников основ любви и уважения к народу и родной земле, формирует чувства эмпатии по отношению к другим людям. 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</w:t>
      </w:r>
      <w:r w:rsidRPr="00F17D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«Ладушки» 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Каплунова, И. </w:t>
      </w:r>
      <w:proofErr w:type="spellStart"/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Эт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реша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 в рамках образовательной области «Художественно-эстетическое развитие» и направлен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организацию музыкальной деятельности. Программ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формируют у детей основы музыкально-эстетического восприятия окружающего мира, знаком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ит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многообразием музыкальных жанров посредством классической музыки и элементов народного песенного и танцевального искусства. Музыкальный материал программ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 на развитие творчества и фантазии детей.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Реализуемые программы обеспечивают образовательный минимум содержания дошкольного образования, определенный временными (примерными) требованиями к содержанию и методам воспитания и обучения (Приложение к приказу Минобразования РФ от 22.08.1996 № 448) </w:t>
      </w:r>
    </w:p>
    <w:p w:rsidR="00730560" w:rsidRDefault="005C415C" w:rsidP="0073056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ДОУ есть дети с ОВЗ и инвалидностью, имеющие заключение городской ПМПК, поэтому планом предусмотрена коррекционная работа.</w:t>
      </w:r>
      <w:r w:rsidR="00730560" w:rsidRPr="00730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0560" w:rsidRPr="006D6020">
        <w:rPr>
          <w:rFonts w:ascii="Times New Roman" w:hAnsi="Times New Roman"/>
          <w:sz w:val="24"/>
          <w:szCs w:val="24"/>
          <w:lang w:eastAsia="ru-RU"/>
        </w:rPr>
        <w:t xml:space="preserve">Занятия по коррекции нарушения речи детей проводятся </w:t>
      </w:r>
      <w:r w:rsidR="00730560">
        <w:rPr>
          <w:rFonts w:ascii="Times New Roman" w:hAnsi="Times New Roman"/>
          <w:sz w:val="24"/>
          <w:szCs w:val="24"/>
          <w:lang w:eastAsia="ru-RU"/>
        </w:rPr>
        <w:t>по АООП ДОУ разработанной с учетом</w:t>
      </w:r>
      <w:r w:rsidR="00730560" w:rsidRPr="006D6020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30560"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дошкольного образования для детей с тяжелыми нарушениями речи </w:t>
      </w:r>
      <w:r w:rsidR="00730560" w:rsidRPr="00A20566">
        <w:rPr>
          <w:rFonts w:ascii="Times New Roman" w:hAnsi="Times New Roman"/>
          <w:sz w:val="24"/>
          <w:szCs w:val="24"/>
          <w:lang w:eastAsia="ru-RU"/>
        </w:rPr>
        <w:t>(общим недоразвитием речи)</w:t>
      </w:r>
      <w:r w:rsidR="00730560" w:rsidRPr="00A20566">
        <w:rPr>
          <w:rFonts w:ascii="Times New Roman" w:hAnsi="Times New Roman"/>
          <w:color w:val="000000"/>
          <w:sz w:val="24"/>
          <w:szCs w:val="24"/>
        </w:rPr>
        <w:t xml:space="preserve"> с 3 до 7 лет</w:t>
      </w:r>
      <w:r w:rsidR="00730560">
        <w:rPr>
          <w:rFonts w:ascii="Times New Roman" w:hAnsi="Times New Roman"/>
          <w:color w:val="000000"/>
          <w:sz w:val="24"/>
          <w:szCs w:val="24"/>
        </w:rPr>
        <w:t>»</w:t>
      </w:r>
      <w:r w:rsidR="00730560" w:rsidRPr="00A20566">
        <w:rPr>
          <w:rFonts w:ascii="Times New Roman" w:hAnsi="Times New Roman"/>
          <w:color w:val="000000"/>
          <w:sz w:val="24"/>
          <w:szCs w:val="24"/>
        </w:rPr>
        <w:t xml:space="preserve"> / автор Н.В. Нищева</w:t>
      </w:r>
      <w:r w:rsidR="00730560" w:rsidRPr="006D6020">
        <w:rPr>
          <w:rFonts w:ascii="Times New Roman" w:hAnsi="Times New Roman"/>
          <w:sz w:val="24"/>
          <w:szCs w:val="24"/>
          <w:lang w:eastAsia="ru-RU"/>
        </w:rPr>
        <w:t>.</w:t>
      </w:r>
    </w:p>
    <w:p w:rsidR="00730560" w:rsidRPr="005C415C" w:rsidRDefault="00730560" w:rsidP="0073056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реализуется парциально специалистами дошкольного учреждения. В рамках данной программы работа с дошкольниками проводится как индивидуально, так и малыми группами. Учителем – логопедом и учителем-дефектологом Программа реализуется с детьми старшего дошкольного возраста в рамках </w:t>
      </w:r>
      <w:proofErr w:type="spellStart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логопункта</w:t>
      </w:r>
      <w:proofErr w:type="spellEnd"/>
      <w:r w:rsidR="00F17D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30560" w:rsidRPr="00DA66B3" w:rsidRDefault="00730560" w:rsidP="0073056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6B3">
        <w:rPr>
          <w:rFonts w:ascii="Times New Roman" w:hAnsi="Times New Roman"/>
          <w:sz w:val="24"/>
          <w:szCs w:val="24"/>
          <w:lang w:eastAsia="ru-RU"/>
        </w:rPr>
        <w:t>Приоритетными направлениями деятельности МБДОУ в работе с детьми, согласно его специфики, являются:</w:t>
      </w:r>
    </w:p>
    <w:p w:rsidR="00730560" w:rsidRPr="00323FC1" w:rsidRDefault="00730560" w:rsidP="0073056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FC1">
        <w:rPr>
          <w:rFonts w:ascii="Times New Roman" w:hAnsi="Times New Roman"/>
          <w:sz w:val="24"/>
          <w:szCs w:val="24"/>
          <w:lang w:eastAsia="ru-RU"/>
        </w:rPr>
        <w:t xml:space="preserve">- осуществление деятельности по квалифицированной коррекции отклонений в физическом и психическом развитии детей с ОВЗ, в том числе инвалидов; </w:t>
      </w:r>
    </w:p>
    <w:p w:rsidR="00730560" w:rsidRPr="00323FC1" w:rsidRDefault="00730560" w:rsidP="0073056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FC1">
        <w:rPr>
          <w:rFonts w:ascii="Times New Roman" w:hAnsi="Times New Roman"/>
          <w:sz w:val="24"/>
          <w:szCs w:val="24"/>
          <w:lang w:eastAsia="ru-RU"/>
        </w:rPr>
        <w:t xml:space="preserve">- обеспечение всем воспитанникам ДОУ равных стартовых возможностей для обучения, развития и воспитания; </w:t>
      </w:r>
    </w:p>
    <w:p w:rsidR="00730560" w:rsidRPr="00323FC1" w:rsidRDefault="00730560" w:rsidP="0073056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FC1">
        <w:rPr>
          <w:rFonts w:ascii="Times New Roman" w:hAnsi="Times New Roman"/>
          <w:sz w:val="24"/>
          <w:szCs w:val="24"/>
          <w:lang w:eastAsia="ru-RU"/>
        </w:rPr>
        <w:t>- познавательно-речевое, социально-личностное, художественно-эстетическое и физическое развитие детей</w:t>
      </w:r>
      <w:r>
        <w:rPr>
          <w:rFonts w:ascii="Times New Roman" w:hAnsi="Times New Roman"/>
          <w:sz w:val="24"/>
          <w:szCs w:val="24"/>
          <w:lang w:eastAsia="ru-RU"/>
        </w:rPr>
        <w:t>, в том числе с</w:t>
      </w:r>
      <w:r w:rsidRPr="00323FC1">
        <w:rPr>
          <w:rFonts w:ascii="Times New Roman" w:hAnsi="Times New Roman"/>
          <w:sz w:val="24"/>
          <w:szCs w:val="24"/>
          <w:lang w:eastAsia="ru-RU"/>
        </w:rPr>
        <w:t xml:space="preserve"> ОВЗ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323FC1">
        <w:rPr>
          <w:rFonts w:ascii="Times New Roman" w:hAnsi="Times New Roman"/>
          <w:sz w:val="24"/>
          <w:szCs w:val="24"/>
          <w:lang w:eastAsia="ru-RU"/>
        </w:rPr>
        <w:t xml:space="preserve"> инвалидов.</w:t>
      </w:r>
    </w:p>
    <w:p w:rsidR="00730560" w:rsidRPr="00323FC1" w:rsidRDefault="00730560" w:rsidP="0073056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FC1">
        <w:rPr>
          <w:rFonts w:ascii="Times New Roman" w:hAnsi="Times New Roman"/>
          <w:sz w:val="24"/>
          <w:szCs w:val="24"/>
          <w:lang w:eastAsia="ru-RU"/>
        </w:rPr>
        <w:t>Приоритетные направления в своей основе реализуются через:</w:t>
      </w:r>
    </w:p>
    <w:p w:rsidR="00730560" w:rsidRDefault="00730560" w:rsidP="0073056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организацию воспитательно-образовательного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процесса, которая предполагает</w:t>
      </w:r>
      <w:r w:rsidRPr="00323FC1">
        <w:rPr>
          <w:rFonts w:ascii="Times New Roman" w:hAnsi="Times New Roman"/>
          <w:sz w:val="24"/>
          <w:szCs w:val="24"/>
          <w:lang w:eastAsia="ru-RU"/>
        </w:rPr>
        <w:t xml:space="preserve"> развитие интегративных качеств ребенка в процессе его совместной деятельности со взрослым, а также в самостоятельной деятельности; </w:t>
      </w:r>
    </w:p>
    <w:p w:rsidR="00730560" w:rsidRPr="00323FC1" w:rsidRDefault="00730560" w:rsidP="00730560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создание оптимальных условий для охраны и укрепления соматического, физического и психического здоровья воспитанников с учётом их особенностей психофизического развития и потенциальных возможностей.</w:t>
      </w:r>
    </w:p>
    <w:p w:rsidR="00730560" w:rsidRPr="00323FC1" w:rsidRDefault="00730560" w:rsidP="00730560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предоставление равных возможностей для полноценного развития каждого ребенка;</w:t>
      </w:r>
    </w:p>
    <w:p w:rsidR="00730560" w:rsidRPr="00323FC1" w:rsidRDefault="00730560" w:rsidP="00730560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730560" w:rsidRPr="00323FC1" w:rsidRDefault="00730560" w:rsidP="00730560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730560" w:rsidRPr="00323FC1" w:rsidRDefault="00730560" w:rsidP="00730560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формирование общей культуры воспитанников, прежде всего культуры доброжелательных и уважительных отношений между людьми;</w:t>
      </w:r>
    </w:p>
    <w:p w:rsidR="00730560" w:rsidRPr="00323FC1" w:rsidRDefault="00730560" w:rsidP="00730560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:rsidR="00730560" w:rsidRPr="00323FC1" w:rsidRDefault="00730560" w:rsidP="00730560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30560" w:rsidRDefault="00730560" w:rsidP="00730560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Коррекционно-развивающая деятельность проводятся с детьми в возрасте от 5 до 7 лет. В МБДОУ одна ставка учителя-логопеда, которая предполагает наполняемость 25 детей. Работа организована на базе логопедического пункта в форме индивидуальных занятий и занятий в мини-группах. Количество занятий в неделю в соответствии  с требованиями коррекционной программы «Коррекционное обучение и воспитание детей 5 летнего возраста с общим недоразвитием речи» составляет 3 занятия на одного ребенка по 15 минут. Количество занятий в неделю в соответствии  с требованиями коррекционной программы «Коррекционное обучение и воспитание детей с фонетико-фонематическим недоразвитием речи» составляет 2 занятия на одного ребенка по 15 минут.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5C">
        <w:rPr>
          <w:rFonts w:ascii="Times New Roman" w:eastAsia="Calibri" w:hAnsi="Times New Roman" w:cs="Times New Roman"/>
          <w:sz w:val="24"/>
          <w:szCs w:val="24"/>
        </w:rPr>
        <w:t xml:space="preserve">Учебный план рассчитан на 36 недель. 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5C">
        <w:rPr>
          <w:rFonts w:ascii="Times New Roman" w:eastAsia="Calibri" w:hAnsi="Times New Roman" w:cs="Times New Roman"/>
          <w:sz w:val="24"/>
          <w:szCs w:val="24"/>
        </w:rPr>
        <w:t>Кроме образовательной деятельности в соответствии с ФГОС ДО предусмотрена оценка индивидуального развития ребенка.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5C">
        <w:rPr>
          <w:rFonts w:ascii="Times New Roman" w:eastAsia="Calibri" w:hAnsi="Times New Roman" w:cs="Times New Roman"/>
          <w:sz w:val="24"/>
          <w:szCs w:val="24"/>
        </w:rPr>
        <w:t>Результаты педагогической диагностики(мониторинга) используются для решения следующих образовательных задач:</w:t>
      </w:r>
    </w:p>
    <w:p w:rsidR="005C415C" w:rsidRPr="005C415C" w:rsidRDefault="005C415C" w:rsidP="005C415C">
      <w:pPr>
        <w:numPr>
          <w:ilvl w:val="0"/>
          <w:numId w:val="5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5C">
        <w:rPr>
          <w:rFonts w:ascii="Times New Roman" w:eastAsia="Calibri" w:hAnsi="Times New Roman" w:cs="Times New Roman"/>
          <w:sz w:val="24"/>
          <w:szCs w:val="24"/>
        </w:rPr>
        <w:t>Индивидуализация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5C415C" w:rsidRPr="005C415C" w:rsidRDefault="005C415C" w:rsidP="005C415C">
      <w:pPr>
        <w:numPr>
          <w:ilvl w:val="0"/>
          <w:numId w:val="5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5C">
        <w:rPr>
          <w:rFonts w:ascii="Times New Roman" w:eastAsia="Calibri" w:hAnsi="Times New Roman" w:cs="Times New Roman"/>
          <w:sz w:val="24"/>
          <w:szCs w:val="24"/>
        </w:rPr>
        <w:t>Оптимизация работы с группой.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5C">
        <w:rPr>
          <w:rFonts w:ascii="Times New Roman" w:eastAsia="Calibri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5C">
        <w:rPr>
          <w:rFonts w:ascii="Times New Roman" w:eastAsia="Calibri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деятельности, исходя из индивидуальной траектории развития ребенка с учетом образовательных программ, заявленных в лицензии на право осуществления образовательной деятельности (1-я, 2-я неделя сентября и 1-я и 2-я неделя мая).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Совместная организованная деятельность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воспитателя с детьми организуется в первую и во вторую половину дня.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Самостоятельная деятельность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раннего возраста и младшего дошкольного возраста организуется воспитателем. Детям старшего дошкольного возраста предоставляется право выбора самостоятельной деятельности по интересам в течение дня.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планомерного воздействия на развитие детей 1-2 лет по образовательной программе дошкольного образования проводятся специальные игры-занятия. С детьми второго года жизни проводится по 2 занятия в день: с каждой подгруппой по 10 занятий в неделю. Игры-занятия с детьми первой подгруппы проводятся во второй период бодрствования, с детьми второй подгруппы – в утренние и вечерние периоды бодрствования. Продолжительность игры занятия 6-8 минут.</w:t>
      </w:r>
    </w:p>
    <w:p w:rsidR="005C415C" w:rsidRPr="005C415C" w:rsidRDefault="005C415C" w:rsidP="005C415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Реализация плана предполагает обязательный учет принципа интеграции образовательных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областей в соответствии с возрастными возможностями и особенностями воспитанников, </w:t>
      </w:r>
      <w:r w:rsidRPr="005C415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спецификой и возможностями ДОУ. В плане соблюдены необходимые требования к организации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непосредственной образовательной деятельности согласно </w:t>
      </w:r>
      <w:r w:rsidRPr="005C41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СанПиН 2.4.1.3049-13от 15 мая 2013г. №26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и определена предельно допустимая нагрузка на ребёнка.</w:t>
      </w:r>
    </w:p>
    <w:p w:rsidR="003F1711" w:rsidRDefault="003F1711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Hlk497865953"/>
      <w:bookmarkEnd w:id="0"/>
    </w:p>
    <w:p w:rsidR="003F1711" w:rsidRDefault="003F1711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1711" w:rsidRDefault="003F1711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1711" w:rsidRDefault="003F1711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1711" w:rsidRDefault="003F1711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761B" w:rsidRPr="008F761B" w:rsidRDefault="008F761B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76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8F761B" w:rsidRPr="008F761B" w:rsidRDefault="008F761B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76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8F761B" w:rsidRDefault="008F761B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76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«Детский сад №11» на 2017- 2018 учебный год.</w:t>
      </w:r>
    </w:p>
    <w:p w:rsidR="00813D58" w:rsidRPr="008F761B" w:rsidRDefault="00813D58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560"/>
        <w:gridCol w:w="1701"/>
        <w:gridCol w:w="2126"/>
      </w:tblGrid>
      <w:tr w:rsidR="00D624F8" w:rsidRPr="00D624F8" w:rsidTr="00EC7E4B">
        <w:tc>
          <w:tcPr>
            <w:tcW w:w="9782" w:type="dxa"/>
            <w:gridSpan w:val="5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МБДОУ «Детский сад № 11»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D624F8" w:rsidRPr="00D624F8" w:rsidTr="00EC7E4B">
        <w:tc>
          <w:tcPr>
            <w:tcW w:w="2836" w:type="dxa"/>
            <w:vMerge w:val="restart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область и базовый вид деятельности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Вторая младшая группа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(3-4 г.)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№ 8, 11, 12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(4-5 л.)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№ 4, 7, 15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(5-6 л.)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№ 9, 16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(6-7 л.)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№ 5, 6, 14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«Социально-коммуникативное развитие»: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-Социализация развития общения, нравственное воспитание;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-Ребенок в семье и обществе;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-Самообслуживание, самостоятельность;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-Формирование основ безопасности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vMerge w:val="restart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«Познавательное развитие»: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 ФЭМП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-Ознакомление с окружающим миром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Программа «С Чего начинается Родина» </w:t>
            </w:r>
            <w:proofErr w:type="gramStart"/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\р З.Н. </w:t>
            </w:r>
            <w:proofErr w:type="spellStart"/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Ажермачева</w:t>
            </w:r>
            <w:proofErr w:type="spellEnd"/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«Речевое развитие»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EC7E4B">
        <w:trPr>
          <w:trHeight w:val="722"/>
        </w:trPr>
        <w:tc>
          <w:tcPr>
            <w:tcW w:w="2836" w:type="dxa"/>
            <w:vMerge w:val="restart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«Художественно-эстетическое развитие»: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 Рисование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 Лепка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-Аппликация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 Музыка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раз </w:t>
            </w:r>
            <w:proofErr w:type="gramStart"/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недели</w:t>
            </w:r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раз </w:t>
            </w:r>
            <w:proofErr w:type="gramStart"/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недели</w:t>
            </w:r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Программа «Ладушки» под ред. И.М. </w:t>
            </w:r>
            <w:proofErr w:type="spellStart"/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Каплуновой</w:t>
            </w:r>
            <w:proofErr w:type="spellEnd"/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EC7E4B">
        <w:tc>
          <w:tcPr>
            <w:tcW w:w="2836" w:type="dxa"/>
            <w:vMerge w:val="restart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«Физическое развитие»: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-в помещении;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-на прогулке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624F8" w:rsidRPr="00D624F8" w:rsidTr="00EC7E4B">
        <w:tc>
          <w:tcPr>
            <w:tcW w:w="9782" w:type="dxa"/>
            <w:gridSpan w:val="5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взрослого с детьми в различных видах деятельности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Общение при проведении режимных моментов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Дежурства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Прогулки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9782" w:type="dxa"/>
            <w:gridSpan w:val="5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игра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Познавательно-исследовательская деятельн6ость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9782" w:type="dxa"/>
            <w:gridSpan w:val="5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Оздоровительная работа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8F761B" w:rsidRPr="008F761B" w:rsidRDefault="008F761B" w:rsidP="00BB78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761B" w:rsidRPr="008F761B" w:rsidRDefault="008F761B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24F8" w:rsidRDefault="00D624F8" w:rsidP="00D624F8">
      <w:pPr>
        <w:spacing w:after="0"/>
        <w:ind w:left="142" w:right="-23" w:firstLine="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624F8">
        <w:rPr>
          <w:rFonts w:ascii="Times New Roman" w:eastAsia="Calibri" w:hAnsi="Times New Roman" w:cs="Times New Roman"/>
          <w:b/>
          <w:sz w:val="20"/>
          <w:szCs w:val="20"/>
        </w:rPr>
        <w:t>Перечень основных игр-занятий на пятидневную неделю для детей раннего возраста</w:t>
      </w:r>
    </w:p>
    <w:p w:rsidR="00D624F8" w:rsidRPr="00D624F8" w:rsidRDefault="00D624F8" w:rsidP="00D624F8">
      <w:pPr>
        <w:spacing w:after="0"/>
        <w:ind w:left="142" w:right="-23" w:firstLine="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624F8">
        <w:rPr>
          <w:rFonts w:ascii="Times New Roman" w:eastAsia="Calibri" w:hAnsi="Times New Roman" w:cs="Times New Roman"/>
          <w:b/>
          <w:sz w:val="20"/>
          <w:szCs w:val="20"/>
        </w:rPr>
        <w:t xml:space="preserve"> (с 1 года до 3-х лет)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624F8">
        <w:rPr>
          <w:rFonts w:ascii="Times New Roman" w:eastAsia="Calibri" w:hAnsi="Times New Roman" w:cs="Times New Roman"/>
          <w:b/>
          <w:sz w:val="20"/>
          <w:szCs w:val="20"/>
        </w:rPr>
        <w:t>Группы № 1, 2, 3, 10, 13</w:t>
      </w:r>
    </w:p>
    <w:p w:rsidR="00D624F8" w:rsidRPr="00D624F8" w:rsidRDefault="00D624F8" w:rsidP="00D624F8">
      <w:pPr>
        <w:ind w:left="142" w:right="-22"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2" w:name="_GoBack"/>
      <w:bookmarkEnd w:id="2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1"/>
        <w:gridCol w:w="3093"/>
      </w:tblGrid>
      <w:tr w:rsidR="00D624F8" w:rsidRPr="00D624F8" w:rsidTr="00BB7826">
        <w:tc>
          <w:tcPr>
            <w:tcW w:w="7221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игр-занятий</w:t>
            </w:r>
          </w:p>
        </w:tc>
        <w:tc>
          <w:tcPr>
            <w:tcW w:w="3093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D624F8" w:rsidRPr="00D624F8" w:rsidTr="00BB7826">
        <w:tc>
          <w:tcPr>
            <w:tcW w:w="7221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ориентировки в окружающем и развитие речи</w:t>
            </w:r>
          </w:p>
        </w:tc>
        <w:tc>
          <w:tcPr>
            <w:tcW w:w="3093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D624F8" w:rsidRPr="00D624F8" w:rsidTr="00BB7826">
        <w:tc>
          <w:tcPr>
            <w:tcW w:w="7221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движений</w:t>
            </w:r>
          </w:p>
        </w:tc>
        <w:tc>
          <w:tcPr>
            <w:tcW w:w="3093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BB7826">
        <w:tc>
          <w:tcPr>
            <w:tcW w:w="7221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Со строительным материалом</w:t>
            </w:r>
          </w:p>
        </w:tc>
        <w:tc>
          <w:tcPr>
            <w:tcW w:w="3093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624F8" w:rsidRPr="00D624F8" w:rsidTr="00BB7826">
        <w:tc>
          <w:tcPr>
            <w:tcW w:w="7221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3093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BB7826">
        <w:tc>
          <w:tcPr>
            <w:tcW w:w="7221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3093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BB7826">
        <w:tc>
          <w:tcPr>
            <w:tcW w:w="7221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количество игр-занятий</w:t>
            </w:r>
          </w:p>
        </w:tc>
        <w:tc>
          <w:tcPr>
            <w:tcW w:w="3093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F761B" w:rsidRPr="00D624F8" w:rsidRDefault="008F761B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bookmarkEnd w:id="1"/>
    <w:p w:rsidR="007A75F1" w:rsidRDefault="007A75F1" w:rsidP="007A75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F1">
        <w:rPr>
          <w:rFonts w:ascii="Times New Roman" w:hAnsi="Times New Roman" w:cs="Times New Roman"/>
          <w:b/>
          <w:sz w:val="28"/>
          <w:szCs w:val="28"/>
        </w:rPr>
        <w:t xml:space="preserve">Перечень учебных пособий, обеспечивающих </w:t>
      </w:r>
    </w:p>
    <w:p w:rsidR="008F761B" w:rsidRDefault="007A75F1" w:rsidP="007A75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F1">
        <w:rPr>
          <w:rFonts w:ascii="Times New Roman" w:hAnsi="Times New Roman" w:cs="Times New Roman"/>
          <w:b/>
          <w:sz w:val="28"/>
          <w:szCs w:val="28"/>
        </w:rPr>
        <w:t>реализацию учебного плана</w:t>
      </w:r>
    </w:p>
    <w:p w:rsidR="007A75F1" w:rsidRDefault="007A75F1" w:rsidP="00F66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172" w:type="dxa"/>
        <w:tblInd w:w="-743" w:type="dxa"/>
        <w:tblLook w:val="04A0" w:firstRow="1" w:lastRow="0" w:firstColumn="1" w:lastColumn="0" w:noHBand="0" w:noVBand="1"/>
      </w:tblPr>
      <w:tblGrid>
        <w:gridCol w:w="709"/>
        <w:gridCol w:w="2694"/>
        <w:gridCol w:w="6769"/>
      </w:tblGrid>
      <w:tr w:rsidR="00F661CB" w:rsidTr="00F02EAC">
        <w:tc>
          <w:tcPr>
            <w:tcW w:w="709" w:type="dxa"/>
          </w:tcPr>
          <w:p w:rsidR="00F661CB" w:rsidRDefault="00F661CB" w:rsidP="00F6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F661CB" w:rsidRDefault="00F661CB" w:rsidP="00F6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F661CB" w:rsidRDefault="00F661CB" w:rsidP="00F6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F661CB" w:rsidTr="00512B20">
        <w:trPr>
          <w:trHeight w:val="2683"/>
        </w:trPr>
        <w:tc>
          <w:tcPr>
            <w:tcW w:w="709" w:type="dxa"/>
          </w:tcPr>
          <w:p w:rsidR="00F661CB" w:rsidRDefault="00EC6E90" w:rsidP="00F6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F661CB" w:rsidRPr="0088788E" w:rsidRDefault="00EC6E90" w:rsidP="00EC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основная образовательная программа дошкольного образования/под ред. Н.Е. </w:t>
            </w:r>
            <w:proofErr w:type="spell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  <w:p w:rsidR="00EC6E90" w:rsidRPr="0088788E" w:rsidRDefault="00EC6E90" w:rsidP="00EC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C6E90" w:rsidRPr="0088788E" w:rsidRDefault="00EC6E90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1.Зацепина</w:t>
            </w:r>
          </w:p>
          <w:p w:rsidR="00EC6E90" w:rsidRPr="0088788E" w:rsidRDefault="00EC6E90" w:rsidP="007A53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Б. Культурно-досуговая деятельность в детском саду, (готовится к печати).</w:t>
            </w:r>
          </w:p>
          <w:p w:rsidR="00EC6E90" w:rsidRPr="0088788E" w:rsidRDefault="00EC6E90" w:rsidP="007A53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2.Комарова И. И.,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Туликов</w:t>
            </w:r>
            <w:proofErr w:type="spellEnd"/>
            <w:r w:rsidR="007A535A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В. Информационно-коммуникационные технологии в ДОУ.</w:t>
            </w:r>
          </w:p>
          <w:p w:rsidR="00EC6E90" w:rsidRPr="0088788E" w:rsidRDefault="007A535A" w:rsidP="007A53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.Примерное комплексно-тематическое планирование к программе «От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до школы»: Младшая группа (3-4 года) / Ред.-сост. В. А. Вилюнова.5.Примерное комплексно-тематическое планирование к программе «От рождения до школы»: Средняя группа (4-5 лет) / Ред.-сост. А. А. Быв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шева.</w:t>
            </w:r>
          </w:p>
          <w:p w:rsidR="00EC6E90" w:rsidRPr="0088788E" w:rsidRDefault="00EC6E90" w:rsidP="007A53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6.Примерное комплексно-тематическое </w:t>
            </w:r>
            <w:proofErr w:type="spellStart"/>
            <w:r w:rsidR="007A535A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анирование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программе «От рождения до школы»: Старшая группа (5-6 лет)/ Ред.-сост. А. А. Быв</w:t>
            </w:r>
            <w:r w:rsidR="007A535A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4DF" w:rsidRPr="0088788E" w:rsidRDefault="007A535A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Примерное комплексно-тематическое планирование к программе «От рождения до школы»: Подготовительная к школе группа (6-7 лет)/ Ред.-сост. В. А.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Вилюнова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E90" w:rsidRPr="0088788E" w:rsidRDefault="00EC6E90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печати).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9.Психолог в детском саду, мониторинг</w:t>
            </w:r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5F14DF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10.Веракса</w:t>
            </w:r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Индивидуальная психологическая диагностика ребенка 5-7 лет.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11.Веракса Н. Е.,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Карта развития ребенка к программе «От рождения до школы»: 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(3-4 года) (готовится к печати).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12.ВераксаН. Е.,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Карта развития ребенка к программе «От рождения до школы»: Средняя группа (4-</w:t>
            </w:r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лет).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13.Веракса Н. Е.,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Н. Карта развития ребенка к программе «От 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рождения до школы»: Старшая группа (5-6 лет) </w:t>
            </w:r>
          </w:p>
          <w:p w:rsidR="005F14DF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14.Веракса Н. Е.,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Карта развития ребенка к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программе «От рождения до школы»: Подготовительная к школе группа (6-7 лет) 15.Веракса А. Н.,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ГутороваН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Ф. Практический психолог в детском саду.</w:t>
            </w:r>
          </w:p>
          <w:p w:rsidR="005F14DF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16.Педагогическая диагностика развития детей перед поступлением в школу (5-7 лет) / Под ред. Т. С. Комаровой, О. А.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Соломенниковой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Инклюзивная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proofErr w:type="gram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17.Архипова</w:t>
            </w:r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Ф. Ранняя диагностика и коррекция проблем развития. Первый год жизни ребенка.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18.Инклюзивная практика в дошкольном образовании /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Подред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В.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Ф.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Кутеповой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19.Буре</w:t>
            </w:r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С. Социально-нравственное воспитание дошкольников (3-7 лет).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20.Петрова В. И.,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Д. Этические беседы с детьми 4-7 лет.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В. Трудовое воспитание в детском саду: Для занятий с детьми 3-7 лет.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25.БелаяК. Ю. Формирование основ безопасности у дошкольников (3-7 лет).</w:t>
            </w:r>
          </w:p>
          <w:p w:rsidR="00EC6E90" w:rsidRPr="0088788E" w:rsidRDefault="00EC6E90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26.Саулина</w:t>
            </w:r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Ф. Знакомим дошкольников с правилами дорожного движения (3-7 лет).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.Губанова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Ф. Развитие игровой деятельности. Вторая группа раннего возраста (2-3 года).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Губанова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Ф. Развитие игровой деятельности. Младшая группа (3-4 года).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Губанова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Ф. Развитие игровой деятельности. Средняя группа. (4-5 лет).</w:t>
            </w:r>
          </w:p>
          <w:p w:rsidR="005F14DF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Губанова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Ф. Развитие игровой деятельности. Старшая группа. (5-6 лет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Губанова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Н.Ф. Развитие игровой деятельности. Подготовительная к школе группа (6-7 лет) 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Н.Проектная деятельность дошкольников.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Е., Галимов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Р. Познавательно-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дошкольников (4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лет).</w:t>
            </w:r>
          </w:p>
          <w:p w:rsidR="00EC6E90" w:rsidRPr="0088788E" w:rsidRDefault="005F14DF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.Крашенинников Е. Е., Холодова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Л. Развитие познавательных способностей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 (5</w:t>
            </w:r>
          </w:p>
          <w:p w:rsidR="00EC6E90" w:rsidRPr="0088788E" w:rsidRDefault="00EC6E90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лет).</w:t>
            </w:r>
          </w:p>
          <w:p w:rsidR="00EC6E90" w:rsidRPr="0088788E" w:rsidRDefault="005F14DF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.Павлова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Ю. Сборник дидактических игр по ознакомлению с окружающим миром (3-7 лет).</w:t>
            </w:r>
          </w:p>
          <w:p w:rsidR="00EC6E90" w:rsidRPr="0088788E" w:rsidRDefault="005F14DF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 и я н О. А. Развитие творческого мышления. Работаем по сказке (3-7 лет)</w:t>
            </w:r>
            <w:proofErr w:type="gram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C6E90" w:rsidRPr="0088788E" w:rsidRDefault="005F14DF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Формирование элементарных математических представлений. Средняя группа (4-5 лет).</w:t>
            </w:r>
          </w:p>
          <w:p w:rsidR="00EC6E90" w:rsidRPr="0088788E" w:rsidRDefault="005F14DF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Формирование элементарных математических представлений. Старшая группа (5-6 лет).</w:t>
            </w:r>
          </w:p>
          <w:p w:rsidR="00EC6E90" w:rsidRPr="0088788E" w:rsidRDefault="005F14DF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Формирование элементарных математических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представлений. Подготовительная к школе группа (6-7 лет).</w:t>
            </w:r>
          </w:p>
          <w:p w:rsidR="00EC6E90" w:rsidRPr="0088788E" w:rsidRDefault="00EC6E90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 (ЭОР)</w:t>
            </w:r>
          </w:p>
          <w:p w:rsidR="00EC6E90" w:rsidRPr="0088788E" w:rsidRDefault="005F14DF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="00FC3DC2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Формирование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элементарных математических представлений. Вторая группа раннего возраста (2-3 года).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="00FC3DC2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Формирование элементарных математических представлений. Младшая группа (3-4 года).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="00FC3DC2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Формирование элементарных математических представлений. Средняя группа (4-5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Формирование элементарных математических представлений. Старшая группа (5-6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Формирование элементарных математических представлений. Подготовительная к школе группа (6-7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ГербоваВ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Развитие речи в разновозрастной группе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детскогосада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Младшая разновозрастная группа (2-4 года) (готовится к печати).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Развитие речи в детском саду: Вторая группа раннего возраста (2-3 года).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Развитие речи в детском саду: Младшая группа (3-4 года).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Развитие речи в детском саду: Средняя группа (4-5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Развитие речи в детском саду: Старшая группа (5-6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Развитие речи в детском саду: Подготовительная к школе группа (6-7 лет).</w:t>
            </w:r>
          </w:p>
          <w:p w:rsidR="00016902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Комарова Т. С. Детское художественное творчество. Для работы с детьми 2-7 лет.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Изобразительная деятельность в детском саду. Младшая группа (3-4 года).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Изобразительная деятельность в детском саду. Средняя группа (4-5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Изобразительная деятельность в детском саду. Старшая группа (5-6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Изобразительная деятельность в детском саду. Подготовительная к школе группа (6-7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Развитие художественных способностей дошкольников.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Комарова Т. С., Зацепина</w:t>
            </w:r>
            <w:r w:rsidR="00016902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Б. Интеграция в воспитательно-образовательной работе детского сада.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КуцаковаЛ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Конструирование из строительного материала: Средняя группа (4-5 лет).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="00016902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В. Конструирование из строительного материала: Старшая группа (5-6 лет).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КуцаковаЛ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Конструирование из строительного материала: Подготовительная к школе группа (6-7 лет).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.Борисова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Малоподвижные игры и игровые упражнения. Для занятий с детьми 3-7 лет.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ПензулаеваЛ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 Физическая культура в детском саду: Младшая группа (3-4 года).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И. Физическая культура в детском саду: Средняя группа (4-5 лет).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И. Физическая культура в детском саду: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 группа (5-6 лет).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И. Физическая культура в детском саду: Подготовительная к школе группа (6-7 лет).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И. Оздоровительная гимнастика: комплексы упражнений для детей 3-7 лет.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Сборник подвижных игр / Автор-сост. Э. Я.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.Голубева</w:t>
            </w:r>
            <w:r w:rsidR="0048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Г. Гимнастика и массаж для самых маленьких.</w:t>
            </w:r>
          </w:p>
          <w:p w:rsidR="00EC6E90" w:rsidRPr="0088788E" w:rsidRDefault="00D318EC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Н., Ермолова Т. В., Мещерякова С. Ю., Смирнова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Диагностика психического развития ребенка: Младенческий и ранний возраст.</w:t>
            </w:r>
          </w:p>
          <w:p w:rsidR="00EC6E90" w:rsidRPr="0088788E" w:rsidRDefault="00D318EC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Н. Актуальные проблемы развития и воспитания детей от рождения до трех лет.</w:t>
            </w:r>
          </w:p>
          <w:p w:rsidR="00EC6E90" w:rsidRPr="0088788E" w:rsidRDefault="00D318EC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ТеплюкС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 Игры-занятия на прогулке с малышами. Для работы с детьми 2-4 лет.</w:t>
            </w:r>
          </w:p>
          <w:p w:rsidR="00EC6E90" w:rsidRPr="0088788E" w:rsidRDefault="00D318EC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Ребенок от рождения до года / Под ред. С. Н.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E90" w:rsidRPr="0088788E" w:rsidRDefault="00D318EC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Ребенок второго года жизни / Под ред. С. Н.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1CB" w:rsidRPr="0088788E" w:rsidRDefault="00D318EC" w:rsidP="00F17D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Ребенок третьего года жизни</w:t>
            </w:r>
            <w:proofErr w:type="gram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С. Н.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</w:p>
        </w:tc>
      </w:tr>
      <w:tr w:rsidR="00F661CB" w:rsidTr="00F02EAC">
        <w:tc>
          <w:tcPr>
            <w:tcW w:w="709" w:type="dxa"/>
          </w:tcPr>
          <w:p w:rsidR="00F661CB" w:rsidRDefault="00F02EAC" w:rsidP="00F6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F02EAC" w:rsidRDefault="00F02EAC" w:rsidP="00F6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661CB" w:rsidRPr="0088788E" w:rsidRDefault="00706957" w:rsidP="00F6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«Ладушки» под редакцией И. </w:t>
            </w:r>
            <w:proofErr w:type="spell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Каплуновой</w:t>
            </w:r>
            <w:proofErr w:type="spell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F661CB" w:rsidRPr="0088788E" w:rsidRDefault="00706957" w:rsidP="00F6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1 Зацепина М.Б. Культурно-досуговая деятельность в детском саду. Программа и методические рекомендации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М.: мозаика-Синтез, 2005</w:t>
            </w: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2.Программа музыкального </w:t>
            </w:r>
            <w:proofErr w:type="spell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воспитаниея</w:t>
            </w:r>
            <w:proofErr w:type="spell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 детей «Ладушки» И. Каплунова, И. </w:t>
            </w:r>
            <w:proofErr w:type="spell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Новооскольцева</w:t>
            </w:r>
            <w:proofErr w:type="spell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.: Композитор, 2008.</w:t>
            </w: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3. Программа музыкально-ритмического воспитания детей 2-3 лет. «Топ-хлоп, малыши» </w:t>
            </w:r>
            <w:proofErr w:type="spell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Сауко</w:t>
            </w:r>
            <w:proofErr w:type="spell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 Т.Н., Буренина А.И.:-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., 2001.</w:t>
            </w: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4. Буренина А.И  Ритмическая мозаика. Программа по ритмической пластике для детей 3-7 лет.: 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-Пб., 2012</w:t>
            </w: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5. Зацепина А.И., Антонова Т.В. Народные праздники в детском саду: Методическое пособие.- М.: Мозаика – Синтез, 2005</w:t>
            </w: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6. Зацепина А.И., Антонова Т.В. Праздники и развлечения в детском саду: Методическое пособие.- М.: Мозаика – Синтез, 2005</w:t>
            </w: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7. Дзержинская И.Л., Музыкальное воспитание младших дошкольников: пособие для воспитателя и муз. руководителя дет. сад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из опыта работы)</w:t>
            </w:r>
            <w:r w:rsidR="00F02EAC"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1985</w:t>
            </w:r>
          </w:p>
          <w:p w:rsidR="00F02EAC" w:rsidRPr="0088788E" w:rsidRDefault="00F02EAC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8. Ветлугина Н.А. Музыкальное воспитание в детском саду. – М.: Просвещение, 1981. -240с., нот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(Б-ка воспитателя дет. сада).</w:t>
            </w:r>
          </w:p>
          <w:p w:rsidR="00F02EAC" w:rsidRPr="0088788E" w:rsidRDefault="00F02EAC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Корсенева</w:t>
            </w:r>
            <w:proofErr w:type="spell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 Т.Ф., «Музыкально-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и младшего школьного возраста» в 2-х частях. – Учеб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метод. Пособие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(Воспитание и доп. Образование детей). </w:t>
            </w: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CB" w:rsidTr="00F02EAC">
        <w:tc>
          <w:tcPr>
            <w:tcW w:w="709" w:type="dxa"/>
          </w:tcPr>
          <w:p w:rsidR="00F661CB" w:rsidRPr="00F02EAC" w:rsidRDefault="00F02EAC" w:rsidP="00F02EA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88788E" w:rsidRPr="00BE5D55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«Образовательная программа дошкольного образования для детей с тяжелыми нарушениями речи </w:t>
            </w:r>
            <w:r w:rsidRPr="00A20566">
              <w:rPr>
                <w:rFonts w:ascii="Times New Roman" w:hAnsi="Times New Roman"/>
                <w:sz w:val="24"/>
                <w:szCs w:val="24"/>
                <w:lang w:eastAsia="ru-RU"/>
              </w:rPr>
              <w:t>(общим недоразвитием речи)</w:t>
            </w:r>
            <w:r w:rsidRPr="00A20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3 до 7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20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автор Н.В. Нищева</w:t>
            </w:r>
          </w:p>
        </w:tc>
        <w:tc>
          <w:tcPr>
            <w:tcW w:w="6769" w:type="dxa"/>
          </w:tcPr>
          <w:p w:rsidR="003F1711" w:rsidRDefault="00F02EAC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1.Т</w:t>
            </w:r>
            <w:r w:rsidR="003F1711"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Нищева Н. В. Конспекты подгрупповых логопедических занятий в младшей логопедической группе детского сада. — СПб., ДЕТСТВО-ПРЕСС, 2013 </w:t>
            </w:r>
          </w:p>
          <w:p w:rsidR="003F1711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площадка» — СПб., ДЕТСТВО-ПРЕСС, № 1 2003 15 «Мир природы. Животные» — СПб., ДЕТСТВО-ПРЕСС, 2012 </w:t>
            </w:r>
          </w:p>
          <w:p w:rsidR="003F1711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>«Наш детский сад». — СПб., ДЕТСТВО-ПРЕСС, 2012 17 Нищева Н. В. Конспекты подгрупповых логопедических занятий в младшей группе детского сада. — СПб., ДЕТСТВО-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ПРЕСС, 2013 </w:t>
            </w:r>
          </w:p>
          <w:p w:rsidR="003F1711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Нищева Н. В. </w:t>
            </w:r>
            <w:proofErr w:type="spellStart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>Играйка-собирайка</w:t>
            </w:r>
            <w:proofErr w:type="spellEnd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>.- СПб</w:t>
            </w:r>
            <w:proofErr w:type="gramStart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>ДЕТСТВО-ПРЕСС. 2012 1</w:t>
            </w:r>
          </w:p>
          <w:p w:rsidR="0088788E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>Н. В. Нищева. Подвижные и дидактические игры на прогулке. — СПб., ДЕТСТВО-ПРЕСС, 2013</w:t>
            </w:r>
          </w:p>
          <w:p w:rsidR="003F1711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З. А., </w:t>
            </w:r>
            <w:proofErr w:type="spellStart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>Иоффэ</w:t>
            </w:r>
            <w:proofErr w:type="spellEnd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Э.Н. «Математика от трех до шести». — СПб., ДЕТСТВО-ПРЕСС, 2012 </w:t>
            </w:r>
          </w:p>
          <w:p w:rsidR="003F1711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Нищева Н. В. Развитие математических представлений у дошкольников с ОНР (с 3 до 4 лет). — СПб., ДЕТСТВО-ПРЕСС, 2013 </w:t>
            </w:r>
          </w:p>
          <w:p w:rsidR="003F1711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Нищева Н. В. Тетрадь для младшей логопедической группы. — СПБ., 2013 </w:t>
            </w:r>
          </w:p>
          <w:p w:rsidR="003F1711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Осокина Т. И., Тимофеева Е. А.., </w:t>
            </w:r>
            <w:proofErr w:type="spellStart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>Фурмина</w:t>
            </w:r>
            <w:proofErr w:type="spellEnd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Л. С. Игры и развлечения детей на воздухе.— М., Просвещение, 1983 </w:t>
            </w:r>
          </w:p>
          <w:p w:rsidR="003F1711" w:rsidRPr="0088788E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Нищева Н.В. Конспекты подгрупповых логопедических занятий в младшей группе детского сада. — СПб., ДЕТСТВО-ПРЕСС, 2013</w:t>
            </w:r>
          </w:p>
        </w:tc>
      </w:tr>
      <w:tr w:rsidR="0088788E" w:rsidTr="00F02EAC">
        <w:tc>
          <w:tcPr>
            <w:tcW w:w="709" w:type="dxa"/>
          </w:tcPr>
          <w:p w:rsidR="0088788E" w:rsidRDefault="0088788E" w:rsidP="00F02EA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788E" w:rsidRPr="00BE5D55" w:rsidRDefault="0088788E" w:rsidP="008878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«Малыш» под ред.В.А. Петровой</w:t>
            </w:r>
          </w:p>
        </w:tc>
        <w:tc>
          <w:tcPr>
            <w:tcW w:w="6769" w:type="dxa"/>
          </w:tcPr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«Кроха» под ред. Г. Г, Григорьевой;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формирования начального детского лексикона» О. Е. Громовой;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к программе «Малыш» В. Петровой;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«Психическое и физическое развитие ребёнка от 1 года до 3 лет» А. С. Галанов;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«Маленькими шагами в большой мир знаний» И. П. Афанасьевой;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Неизведанное рядом: Занимательные опыты и экспериментирование для дошкольников. Авторский коллектив: О. В.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П. Рахмонова;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«Развивающие игры для малышей до трёх лет» под ред. Т. В. Галановой;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журналах: «Дошкольное воспитание», «Обруч», «Музыкальный руководитель», «Ребёнок в детском саду»;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методические пособия: «Погремушка», «Для самых – самых маленьких», «Карапуз» и др.</w:t>
            </w:r>
          </w:p>
          <w:p w:rsidR="0088788E" w:rsidRPr="0088788E" w:rsidRDefault="0088788E" w:rsidP="00F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9F" w:rsidTr="00F02EAC">
        <w:tc>
          <w:tcPr>
            <w:tcW w:w="709" w:type="dxa"/>
          </w:tcPr>
          <w:p w:rsidR="0078589F" w:rsidRDefault="0078589F" w:rsidP="00F02EA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589F" w:rsidRPr="00BE5D55" w:rsidRDefault="0078589F" w:rsidP="008878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 чего начинается Родина» под ред. З.Н. </w:t>
            </w:r>
            <w:proofErr w:type="spellStart"/>
            <w:r w:rsidRPr="00BE5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Ажермачевой</w:t>
            </w:r>
            <w:proofErr w:type="spellEnd"/>
          </w:p>
        </w:tc>
        <w:tc>
          <w:tcPr>
            <w:tcW w:w="6769" w:type="dxa"/>
          </w:tcPr>
          <w:p w:rsidR="0078589F" w:rsidRPr="0078589F" w:rsidRDefault="0078589F" w:rsidP="0088788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858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1.Программа Патриотическое воспитание граждан Российской Федерации на 2001 – 2005 годы.</w:t>
            </w:r>
          </w:p>
          <w:p w:rsidR="0078589F" w:rsidRPr="0078589F" w:rsidRDefault="0078589F" w:rsidP="0078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Коцепция</w:t>
            </w:r>
            <w:proofErr w:type="spellEnd"/>
            <w:r w:rsidRPr="007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  воспитания граждан Российской Федерации.</w:t>
            </w:r>
          </w:p>
          <w:p w:rsidR="0078589F" w:rsidRPr="0078589F" w:rsidRDefault="0078589F" w:rsidP="0078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3.Бондаренко А.К. Любить труд на родной земле. М., 1987.</w:t>
            </w:r>
          </w:p>
          <w:p w:rsidR="0078589F" w:rsidRPr="0078589F" w:rsidRDefault="0078589F" w:rsidP="0078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4.Буре Р.С. Нравственно-трудовое воспитание в детском саду. М., 1987.</w:t>
            </w:r>
          </w:p>
          <w:p w:rsidR="0078589F" w:rsidRPr="0078589F" w:rsidRDefault="0078589F" w:rsidP="0078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5.Жариков А.Д. Растите детей патриотами. М., 1980.</w:t>
            </w:r>
          </w:p>
          <w:p w:rsidR="0078589F" w:rsidRPr="0078589F" w:rsidRDefault="0078589F" w:rsidP="0078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6.Гусакова М.А. Подарки и игрушки своими руками. М., 1999.</w:t>
            </w:r>
          </w:p>
          <w:p w:rsidR="0078589F" w:rsidRPr="0078589F" w:rsidRDefault="0078589F" w:rsidP="0078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7.Ривина Е.К. Герб и флаг России. М., 2002.</w:t>
            </w:r>
          </w:p>
          <w:p w:rsidR="0078589F" w:rsidRPr="0078589F" w:rsidRDefault="0078589F" w:rsidP="0078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8.Алексеева, Л.Н. Стихи о растениях сост. Л.Н.Алексеева. – СПб: Тритон, 1997.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</w:t>
            </w:r>
            <w:proofErr w:type="spellStart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Бродовска</w:t>
            </w:r>
            <w:proofErr w:type="spellEnd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 xml:space="preserve">, З.В. В стране экологических загадок / З.В. </w:t>
            </w:r>
            <w:proofErr w:type="spellStart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. – Новосибирск, 2003.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 Воспитание детей через приобщение их к истории родного края / З. Герасимова, Н. </w:t>
            </w:r>
            <w:proofErr w:type="spellStart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 xml:space="preserve"> // Дошкольное воспитание.- 2001. — №12. – C. 47-52.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 Зимина А.Н. Государственные праздники для 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дошкольников. – М.: Педагогическое общество России, 2005.</w:t>
            </w:r>
          </w:p>
          <w:p w:rsidR="0078589F" w:rsidRDefault="0078589F" w:rsidP="0078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12. Круглов, Ю.Г. Русские народные загадки, пословицы, поговорки [Текст] / сост. Ю.Г.Круглов. М.: Просвещение, 1990.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 </w:t>
            </w:r>
            <w:proofErr w:type="spellStart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 xml:space="preserve"> М.Г., Грибова Л.Ф. С чего начинается Родина… // Управление ДОУ №6, 2003, с. 82.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 </w:t>
            </w:r>
            <w:proofErr w:type="spellStart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 xml:space="preserve">, Л. А. С чего начинается Родина (опыт работы по патриотическому воспитанию в ДОУ) / Ред. Л. А. </w:t>
            </w:r>
            <w:proofErr w:type="spellStart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.- М.: ТЦ Сфера, 2005.- 192 с.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>15. Миронова, Л. П. Люби и знай родной свой край / Л. П. Миронова // Воспитатель ДОУ.- 2008.- №1.- C. 17-23.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 Мой родной дом. Программа нравственно-патриотического воспитания дошкольников. Сост. Н.А. </w:t>
            </w:r>
            <w:proofErr w:type="spellStart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-Пискарева. – М., 2005.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>17. И. Рыбалова Ознакомление с родным городом как средство патриотического воспитания // Д.в. №6, 2003, с. 45.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>18. Рубцова Н.И. Использование национально-регионального компонента в образовательной работе с детьми.// Мир детства №4, 2001, с. 39.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>19. Памятники истории и культуры Красноярского края. В четырёх выпусках. – Красноярск, 1989.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>20. Николаев, Р. Фольклор народов Сибири. Красноярск, 1993.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>21. Кириллов, М.В. Природа Красноярска и его окрестностей, Красноярское книжное издательство, 1991.</w:t>
            </w:r>
          </w:p>
        </w:tc>
      </w:tr>
    </w:tbl>
    <w:p w:rsidR="00F661CB" w:rsidRPr="00F661CB" w:rsidRDefault="00F661CB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1B" w:rsidRDefault="008F761B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F761B" w:rsidRDefault="008F761B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F761B" w:rsidRDefault="008F761B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Pr="005C415C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A75F1" w:rsidRPr="005C415C" w:rsidSect="003F17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BC"/>
    <w:multiLevelType w:val="hybridMultilevel"/>
    <w:tmpl w:val="1E249B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37E4760"/>
    <w:multiLevelType w:val="hybridMultilevel"/>
    <w:tmpl w:val="1A8CE1F8"/>
    <w:lvl w:ilvl="0" w:tplc="A204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9532EE"/>
    <w:multiLevelType w:val="hybridMultilevel"/>
    <w:tmpl w:val="8FAE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120E"/>
    <w:multiLevelType w:val="multilevel"/>
    <w:tmpl w:val="CBE0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539C6"/>
    <w:multiLevelType w:val="hybridMultilevel"/>
    <w:tmpl w:val="1DAC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12A5C"/>
    <w:multiLevelType w:val="hybridMultilevel"/>
    <w:tmpl w:val="CF1E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65638"/>
    <w:multiLevelType w:val="hybridMultilevel"/>
    <w:tmpl w:val="D5885CE0"/>
    <w:lvl w:ilvl="0" w:tplc="0419000B">
      <w:start w:val="1"/>
      <w:numFmt w:val="bullet"/>
      <w:lvlText w:val="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735554B5"/>
    <w:multiLevelType w:val="hybridMultilevel"/>
    <w:tmpl w:val="A6964A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47E4CDB"/>
    <w:multiLevelType w:val="hybridMultilevel"/>
    <w:tmpl w:val="533C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8DA"/>
    <w:rsid w:val="00016902"/>
    <w:rsid w:val="00117DD7"/>
    <w:rsid w:val="001F5BF6"/>
    <w:rsid w:val="003248D1"/>
    <w:rsid w:val="003F1711"/>
    <w:rsid w:val="0041053F"/>
    <w:rsid w:val="00487898"/>
    <w:rsid w:val="00512B20"/>
    <w:rsid w:val="00580C41"/>
    <w:rsid w:val="00595A1D"/>
    <w:rsid w:val="005C415C"/>
    <w:rsid w:val="005C78DA"/>
    <w:rsid w:val="005F14DF"/>
    <w:rsid w:val="00603063"/>
    <w:rsid w:val="00647BCB"/>
    <w:rsid w:val="00706957"/>
    <w:rsid w:val="00730560"/>
    <w:rsid w:val="0078589F"/>
    <w:rsid w:val="007A535A"/>
    <w:rsid w:val="007A75F1"/>
    <w:rsid w:val="00813D58"/>
    <w:rsid w:val="00870215"/>
    <w:rsid w:val="0088788E"/>
    <w:rsid w:val="008F761B"/>
    <w:rsid w:val="00933BC3"/>
    <w:rsid w:val="00994FC5"/>
    <w:rsid w:val="00A1280B"/>
    <w:rsid w:val="00AD7D23"/>
    <w:rsid w:val="00BB7826"/>
    <w:rsid w:val="00BE084E"/>
    <w:rsid w:val="00BE5D55"/>
    <w:rsid w:val="00CC7543"/>
    <w:rsid w:val="00D318EC"/>
    <w:rsid w:val="00D624F8"/>
    <w:rsid w:val="00E33D1C"/>
    <w:rsid w:val="00EC6E90"/>
    <w:rsid w:val="00F02EAC"/>
    <w:rsid w:val="00F17D0A"/>
    <w:rsid w:val="00F661CB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1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61CB"/>
    <w:pPr>
      <w:ind w:left="720"/>
      <w:contextualSpacing/>
    </w:pPr>
  </w:style>
  <w:style w:type="table" w:styleId="a7">
    <w:name w:val="Table Grid"/>
    <w:basedOn w:val="a1"/>
    <w:uiPriority w:val="59"/>
    <w:rsid w:val="00F66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C6E90"/>
  </w:style>
  <w:style w:type="paragraph" w:customStyle="1" w:styleId="findbar">
    <w:name w:val="findbar"/>
    <w:basedOn w:val="a"/>
    <w:rsid w:val="00EC6E90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condarytoolbar">
    <w:name w:val="secondarytoolbar"/>
    <w:basedOn w:val="a"/>
    <w:rsid w:val="00EC6E90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olbarbutton">
    <w:name w:val="toolbarbutton"/>
    <w:basedOn w:val="a"/>
    <w:rsid w:val="00EC6E90"/>
    <w:pPr>
      <w:spacing w:before="100" w:beforeAutospacing="1" w:after="100" w:afterAutospacing="1" w:line="210" w:lineRule="atLeast"/>
    </w:pPr>
    <w:rPr>
      <w:rFonts w:ascii="FontAwesome" w:eastAsia="Times New Roman" w:hAnsi="FontAwesome" w:cs="Times New Roman"/>
      <w:color w:val="3E4D5C"/>
      <w:sz w:val="24"/>
      <w:szCs w:val="24"/>
      <w:lang w:eastAsia="ru-RU"/>
    </w:rPr>
  </w:style>
  <w:style w:type="paragraph" w:customStyle="1" w:styleId="secondarytoolbarbutton">
    <w:name w:val="secondarytoolbarbutton"/>
    <w:basedOn w:val="a"/>
    <w:rsid w:val="00EC6E90"/>
    <w:pPr>
      <w:spacing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overlaybutton">
    <w:name w:val="overlaybutton"/>
    <w:basedOn w:val="a"/>
    <w:rsid w:val="00EC6E90"/>
    <w:pPr>
      <w:spacing w:before="45" w:after="30" w:line="210" w:lineRule="atLeast"/>
      <w:ind w:left="60" w:right="60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plittoolbarbuttonseparator">
    <w:name w:val="splittoolbarbuttonseparator"/>
    <w:basedOn w:val="a"/>
    <w:rsid w:val="00EC6E9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toolbarbutton">
    <w:name w:val="dropdowntoolbarbutton"/>
    <w:basedOn w:val="a"/>
    <w:rsid w:val="00EC6E90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oolbarbuttonspacer">
    <w:name w:val="toolbarbuttonspacer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toolbarseparator">
    <w:name w:val="verticaltoolbarseparator"/>
    <w:basedOn w:val="a"/>
    <w:rsid w:val="00EC6E90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rizontaltoolbarseparator">
    <w:name w:val="horizontaltoolbarseparator"/>
    <w:basedOn w:val="a"/>
    <w:rsid w:val="00EC6E9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">
    <w:name w:val="toolbarfield"/>
    <w:basedOn w:val="a"/>
    <w:rsid w:val="00EC6E90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oolbarfieldtypecheckbox">
    <w:name w:val="toolbarfield[type=checkbox]"/>
    <w:basedOn w:val="a"/>
    <w:rsid w:val="00EC6E9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label">
    <w:name w:val="toolbarlabel"/>
    <w:basedOn w:val="a"/>
    <w:rsid w:val="00EC6E90"/>
    <w:pPr>
      <w:spacing w:before="60" w:after="60" w:line="210" w:lineRule="atLeast"/>
      <w:ind w:right="30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humbnail">
    <w:name w:val="thumbnail"/>
    <w:basedOn w:val="a"/>
    <w:rsid w:val="00EC6E9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image">
    <w:name w:val="thumbnailimage"/>
    <w:basedOn w:val="a"/>
    <w:rsid w:val="00EC6E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electionring">
    <w:name w:val="thumbnailselectionring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esults">
    <w:name w:val="noresults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clearboth">
    <w:name w:val="clearboth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input">
    <w:name w:val="fileinput"/>
    <w:basedOn w:val="a"/>
    <w:rsid w:val="00EC6E90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buggershowtext">
    <w:name w:val="debuggershowtext"/>
    <w:basedOn w:val="a"/>
    <w:rsid w:val="00EC6E9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visiblelargeview">
    <w:name w:val="visiblelargeview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mediumview">
    <w:name w:val="visiblemediumview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smallview">
    <w:name w:val="visiblesmallview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">
    <w:name w:val="fa"/>
    <w:basedOn w:val="a"/>
    <w:rsid w:val="00EC6E90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4"/>
      <w:szCs w:val="24"/>
      <w:lang w:eastAsia="ru-RU"/>
    </w:rPr>
  </w:style>
  <w:style w:type="paragraph" w:customStyle="1" w:styleId="fa-lg">
    <w:name w:val="fa-lg"/>
    <w:basedOn w:val="a"/>
    <w:rsid w:val="00EC6E9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EC6E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EC6E90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EC6E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EC6E90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EC6E90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EC6E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EC6E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">
    <w:name w:val="buttonrow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buggerhidetext">
    <w:name w:val="debuggerhidetext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">
    <w:name w:val="loadingicon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">
    <w:name w:val="annottextcontentwrapper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">
    <w:name w:val="annottextcontent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">
    <w:name w:val="stats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">
    <w:name w:val="glimmer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light1">
    <w:name w:val="highlight1"/>
    <w:basedOn w:val="a"/>
    <w:rsid w:val="00EC6E90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"/>
    <w:rsid w:val="00EC6E90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1">
    <w:name w:val="loadingicon1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1">
    <w:name w:val="annottextcontentwrapper1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1">
    <w:name w:val="annottextcontent1"/>
    <w:basedOn w:val="a"/>
    <w:rsid w:val="00EC6E90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1">
    <w:name w:val="progress1"/>
    <w:basedOn w:val="a"/>
    <w:rsid w:val="00EC6E90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1">
    <w:name w:val="glimmer1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1">
    <w:name w:val="toolbarfield1"/>
    <w:basedOn w:val="a"/>
    <w:rsid w:val="00EC6E90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eparator1">
    <w:name w:val="separator1"/>
    <w:basedOn w:val="a"/>
    <w:rsid w:val="00EC6E9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1">
    <w:name w:val="buttonrow1"/>
    <w:basedOn w:val="a"/>
    <w:rsid w:val="00EC6E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2">
    <w:name w:val="toolbarfield2"/>
    <w:basedOn w:val="a"/>
    <w:rsid w:val="00EC6E90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buttonrow2">
    <w:name w:val="buttonrow2"/>
    <w:basedOn w:val="a"/>
    <w:rsid w:val="00EC6E9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EC6E90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1">
    <w:name w:val="stats1"/>
    <w:basedOn w:val="a"/>
    <w:rsid w:val="00EC6E90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ru-RU"/>
    </w:rPr>
  </w:style>
  <w:style w:type="paragraph" w:customStyle="1" w:styleId="title1">
    <w:name w:val="title1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785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16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5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6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6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1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5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00880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7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6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9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6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0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6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0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2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0136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0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0337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3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2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4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2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4552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6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7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4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1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9855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9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9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2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36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1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6474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9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1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4759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7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3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7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1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5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2587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4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22</cp:revision>
  <cp:lastPrinted>2017-11-08T09:17:00Z</cp:lastPrinted>
  <dcterms:created xsi:type="dcterms:W3CDTF">2017-07-19T03:17:00Z</dcterms:created>
  <dcterms:modified xsi:type="dcterms:W3CDTF">2017-11-20T06:08:00Z</dcterms:modified>
</cp:coreProperties>
</file>