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Pr="00954566" w:rsidRDefault="00954566" w:rsidP="00954566">
      <w:pPr>
        <w:framePr w:w="9295" w:h="1050" w:hRule="exact" w:wrap="none" w:vAnchor="page" w:hAnchor="page" w:x="1830" w:y="1049"/>
        <w:widowControl w:val="0"/>
        <w:spacing w:after="0" w:line="240" w:lineRule="exact"/>
        <w:ind w:left="140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54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МУНИЦИПАЛЬНОЕ БЮДЖЕТНОЕ ДОШКОЛЬНОЕ ОБРАЗОВАТЕЛЬНОЕ</w:t>
      </w:r>
    </w:p>
    <w:p w:rsidR="00954566" w:rsidRPr="00954566" w:rsidRDefault="00954566" w:rsidP="00954566">
      <w:pPr>
        <w:framePr w:w="9295" w:h="1050" w:hRule="exact" w:wrap="none" w:vAnchor="page" w:hAnchor="page" w:x="1830" w:y="1049"/>
        <w:widowControl w:val="0"/>
        <w:spacing w:after="152" w:line="240" w:lineRule="exact"/>
        <w:ind w:left="140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54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УЧРЕЖДЕНИЕ</w:t>
      </w:r>
    </w:p>
    <w:p w:rsidR="00954566" w:rsidRPr="00954566" w:rsidRDefault="00954566" w:rsidP="00954566">
      <w:pPr>
        <w:framePr w:w="9295" w:h="1050" w:hRule="exact" w:wrap="none" w:vAnchor="page" w:hAnchor="page" w:x="1830" w:y="1049"/>
        <w:widowControl w:val="0"/>
        <w:spacing w:after="0" w:line="240" w:lineRule="exact"/>
        <w:ind w:left="140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54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«ДЕТСКИЙ САД №11»</w:t>
      </w:r>
    </w:p>
    <w:p w:rsidR="00954566" w:rsidRPr="00954566" w:rsidRDefault="00954566" w:rsidP="00954566">
      <w:pPr>
        <w:framePr w:w="9295" w:h="304" w:hRule="exact" w:wrap="none" w:vAnchor="page" w:hAnchor="page" w:x="1830" w:y="2726"/>
        <w:widowControl w:val="0"/>
        <w:spacing w:after="0" w:line="240" w:lineRule="exact"/>
        <w:ind w:left="140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54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Адрес: 636000, г. Северск, ул. Калинина, дом 4а, тел. 8(3823) 54-68-25</w:t>
      </w:r>
    </w:p>
    <w:p w:rsidR="00954566" w:rsidRPr="00954566" w:rsidRDefault="00954566" w:rsidP="00954566">
      <w:pPr>
        <w:framePr w:wrap="none" w:vAnchor="page" w:hAnchor="page" w:x="1700" w:y="3649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  <w:r w:rsidRPr="0095456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Pr="0095456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"C:\\Users\\User\\Desktop\\media\\image1.jpeg" \* MERGEFORMATINET </w:instrText>
      </w:r>
      <w:r w:rsidRPr="0095456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B91F9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B91F9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</w:instrText>
      </w:r>
      <w:r w:rsidR="00B91F9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>INCLUDEPICTURE  "C:\\Users\\User\\Downloads\\media\\image1.jpeg" \* MERGEFORMATINET</w:instrText>
      </w:r>
      <w:r w:rsidR="00B91F9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</w:instrText>
      </w:r>
      <w:r w:rsidR="00B91F9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B91F9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25pt;height:56.25pt">
            <v:imagedata r:id="rId6" r:href="rId7"/>
          </v:shape>
        </w:pict>
      </w:r>
      <w:r w:rsidR="00B91F9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Pr="0095456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</w:p>
    <w:p w:rsidR="00954566" w:rsidRPr="00954566" w:rsidRDefault="00954566" w:rsidP="00954566">
      <w:pPr>
        <w:framePr w:w="9295" w:h="588" w:hRule="exact" w:wrap="none" w:vAnchor="page" w:hAnchor="page" w:x="1830" w:y="7489"/>
        <w:widowControl w:val="0"/>
        <w:spacing w:after="0" w:line="240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545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Дополнительная общеобразовательная общеразвивающая программа технической</w:t>
      </w:r>
    </w:p>
    <w:p w:rsidR="00954566" w:rsidRPr="00954566" w:rsidRDefault="00954566" w:rsidP="00954566">
      <w:pPr>
        <w:framePr w:w="9295" w:h="588" w:hRule="exact" w:wrap="none" w:vAnchor="page" w:hAnchor="page" w:x="1830" w:y="7489"/>
        <w:widowControl w:val="0"/>
        <w:spacing w:after="0" w:line="240" w:lineRule="exact"/>
        <w:ind w:left="1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545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направленности «Самоделкин»</w:t>
      </w:r>
    </w:p>
    <w:p w:rsidR="00954566" w:rsidRPr="00954566" w:rsidRDefault="00954566" w:rsidP="00954566">
      <w:pPr>
        <w:framePr w:w="9295" w:h="615" w:hRule="exact" w:wrap="none" w:vAnchor="page" w:hAnchor="page" w:x="1830" w:y="9392"/>
        <w:widowControl w:val="0"/>
        <w:spacing w:after="0" w:line="277" w:lineRule="exact"/>
        <w:ind w:left="140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54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Возраст обучающихся 5-7 лет</w:t>
      </w:r>
      <w:r w:rsidRPr="00954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br/>
        <w:t>Срок реализации: 1 год.</w:t>
      </w:r>
    </w:p>
    <w:p w:rsidR="00954566" w:rsidRPr="00954566" w:rsidRDefault="00954566" w:rsidP="00954566">
      <w:pPr>
        <w:framePr w:w="9295" w:h="1436" w:hRule="exact" w:wrap="none" w:vAnchor="page" w:hAnchor="page" w:x="1830" w:y="12423"/>
        <w:widowControl w:val="0"/>
        <w:spacing w:after="0" w:line="274" w:lineRule="exact"/>
        <w:ind w:left="6420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54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Авторы составители: Воспитатель I кв. категории Макасеева С. А. Воспитатель I кв.категории Жижина Е.В</w:t>
      </w:r>
    </w:p>
    <w:p w:rsidR="00954566" w:rsidRPr="00954566" w:rsidRDefault="00954566" w:rsidP="00954566">
      <w:pPr>
        <w:framePr w:w="9295" w:h="307" w:hRule="exact" w:wrap="none" w:vAnchor="page" w:hAnchor="page" w:x="1830" w:y="14657"/>
        <w:widowControl w:val="0"/>
        <w:spacing w:after="0" w:line="240" w:lineRule="exact"/>
        <w:ind w:left="140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54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Северск 2022</w:t>
      </w:r>
    </w:p>
    <w:p w:rsidR="00954566" w:rsidRPr="00954566" w:rsidRDefault="00954566" w:rsidP="00954566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  <w:r w:rsidRPr="00954566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page">
              <wp:posOffset>4206240</wp:posOffset>
            </wp:positionH>
            <wp:positionV relativeFrom="page">
              <wp:posOffset>2021205</wp:posOffset>
            </wp:positionV>
            <wp:extent cx="2926080" cy="1408430"/>
            <wp:effectExtent l="0" t="0" r="7620" b="1270"/>
            <wp:wrapNone/>
            <wp:docPr id="26" name="Рисунок 26" descr="C:\Users\User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566" w:rsidRDefault="00954566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Дополнительная общеразвивающая программа «Самоделкин» - </w:t>
      </w:r>
      <w:r w:rsidRPr="00036AAF">
        <w:rPr>
          <w:rFonts w:ascii="Times New Roman" w:eastAsia="Calibri" w:hAnsi="Times New Roman" w:cs="Times New Roman"/>
          <w:b/>
          <w:sz w:val="24"/>
          <w:szCs w:val="24"/>
        </w:rPr>
        <w:t>технической направленности</w:t>
      </w:r>
      <w:r w:rsidRPr="00036AAF">
        <w:rPr>
          <w:rFonts w:ascii="Times New Roman" w:eastAsia="Calibri" w:hAnsi="Times New Roman" w:cs="Times New Roman"/>
          <w:sz w:val="24"/>
          <w:szCs w:val="24"/>
        </w:rPr>
        <w:t xml:space="preserve">, ориентирована познакомить детей с основами конструирования и моделирования. </w:t>
      </w: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sz w:val="24"/>
          <w:szCs w:val="24"/>
        </w:rPr>
        <w:t>Актуальность</w:t>
      </w:r>
      <w:r w:rsidRPr="00036AAF">
        <w:rPr>
          <w:rFonts w:ascii="Times New Roman" w:eastAsia="Calibri" w:hAnsi="Times New Roman" w:cs="Times New Roman"/>
          <w:sz w:val="24"/>
          <w:szCs w:val="24"/>
        </w:rPr>
        <w:t xml:space="preserve"> разработанной программы определяется потребностями участников образовательных отношений (родителей воспитанников и их законных представителей). По итогам проведенного анкетирования 80% респондентов выразили желание получить образовательную услугу по освоению данной образовательной программы. Также актуальность программы определяется требованиями Федерального государственного образовательного стандарта дошкольного образования (далее ФГОС ДО, приказ Министерства образования и науки Российской Федерации от 17 октября 2013 г. N 1155 г. Москва "Об утверждении федерального государственного образовательного стандарта дошкольного образования"), а именно:</w:t>
      </w: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•</w:t>
      </w:r>
      <w:r w:rsidRPr="00036AAF">
        <w:rPr>
          <w:rFonts w:ascii="Times New Roman" w:eastAsia="Calibri" w:hAnsi="Times New Roman" w:cs="Times New Roman"/>
          <w:sz w:val="24"/>
          <w:szCs w:val="24"/>
        </w:rPr>
        <w:tab/>
        <w:t>с п.1.6. ФГОС ДО программа направлена на "обеспечение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детей";</w:t>
      </w: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•</w:t>
      </w:r>
      <w:r w:rsidRPr="00036AAF">
        <w:rPr>
          <w:rFonts w:ascii="Times New Roman" w:eastAsia="Calibri" w:hAnsi="Times New Roman" w:cs="Times New Roman"/>
          <w:sz w:val="24"/>
          <w:szCs w:val="24"/>
        </w:rPr>
        <w:tab/>
        <w:t>п.2.6. "Содержание программы должно обеспечивать развитие личности, мотивации и способностей детей в различных видах деятельности";</w:t>
      </w: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Дополнительная общеразвивающая программа «Самоделкин» в соответствии с Распоряжением Правительства РФ от 4.09.2014 г. № 1726-р «Об утверждении Концепции развития дополнительного образования детей», ориентирована на удовлетворение индивидуальных потребностей в развитии познавательно-исследовательской и продуктивной (конструктивной) деятельности воспитанников ДОО. В процессе освоения программы у воспитанников развивается творческая сторона интеллекта, способствующая формированию у детей коммуникативных навыков, установлению положительных межличностных отношений; дети приобретают знания при решении практических задач и проблем, требующих интеграции знаний из различных предметных областей, как следствие проектная деятельность дает возможность воспитывать деятеля, а не исполнителя, развивать волевые качества личности и навыки партнерского взаимодействия.</w:t>
      </w: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На занятиях программы «Самоделкин» обучаемые знакомятся с основами конструирования и моделирования, занятия содействуют развитию творческих способностей и наглядно-образного мышления, развитию всех познавательных процессов, в том числе и мелкой моторики, способствуют формированию дружеских отношений в коллективе воспитанников; развивают уверенность в себе и своих учебных возможностях.</w:t>
      </w: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Таким образом, дополнительная общеразвивающая программа «Самоделкин», составленная с опорой на положения Федерального государственного образовательного стандарта дошкольного образования будет способствовать интеграции дошкольного и дополнительного образования, как необходимого условия достижения новых образовательных результатов.</w:t>
      </w: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Программа «Самоделкин» разработана с учетом следующих нормативных документов:</w:t>
      </w: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•</w:t>
      </w:r>
      <w:r w:rsidRPr="00036AAF">
        <w:rPr>
          <w:rFonts w:ascii="Times New Roman" w:eastAsia="Calibri" w:hAnsi="Times New Roman" w:cs="Times New Roman"/>
          <w:sz w:val="24"/>
          <w:szCs w:val="24"/>
        </w:rPr>
        <w:tab/>
        <w:t>Федеральный закон от 29.12.2012 г. № 273 «Об образовании в Российской Федерации» [14];</w:t>
      </w: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•</w:t>
      </w:r>
      <w:r w:rsidRPr="00036AAF">
        <w:rPr>
          <w:rFonts w:ascii="Times New Roman" w:eastAsia="Calibri" w:hAnsi="Times New Roman" w:cs="Times New Roman"/>
          <w:sz w:val="24"/>
          <w:szCs w:val="24"/>
        </w:rPr>
        <w:tab/>
        <w:t>Распоряжение Правительства РФ от 4.09.2014 г. № 1726-р «Об утверждении Концепции развития дополнительного образования детей» [16];</w:t>
      </w: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•</w:t>
      </w:r>
      <w:r w:rsidRPr="00036AAF">
        <w:rPr>
          <w:rFonts w:ascii="Times New Roman" w:eastAsia="Calibri" w:hAnsi="Times New Roman" w:cs="Times New Roman"/>
          <w:sz w:val="24"/>
          <w:szCs w:val="24"/>
        </w:rPr>
        <w:tab/>
        <w:t>Приказ министерства образования и науки Российской Федерации от 17.10.2013 г. № 1155 «Об утверждении Федерального государственного образовательного стандарта дошкольного образования» [13];</w:t>
      </w: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•</w:t>
      </w:r>
      <w:r w:rsidRPr="00036AAF">
        <w:rPr>
          <w:rFonts w:ascii="Times New Roman" w:eastAsia="Calibri" w:hAnsi="Times New Roman" w:cs="Times New Roman"/>
          <w:sz w:val="24"/>
          <w:szCs w:val="24"/>
        </w:rPr>
        <w:tab/>
        <w:t>Письмо Минобрнауки России от 11.12.2006 г. № 06-1844 «О примерных требованиях к программам дополнительного образования детей» [17];</w:t>
      </w: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•</w:t>
      </w:r>
      <w:r w:rsidRPr="00036AAF">
        <w:rPr>
          <w:rFonts w:ascii="Times New Roman" w:eastAsia="Calibri" w:hAnsi="Times New Roman" w:cs="Times New Roman"/>
          <w:sz w:val="24"/>
          <w:szCs w:val="24"/>
        </w:rPr>
        <w:tab/>
        <w:t>Приказ Министерства образования и науки РФ (Минобрнауки России)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 [18];</w:t>
      </w: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lastRenderedPageBreak/>
        <w:t>•</w:t>
      </w:r>
      <w:r w:rsidRPr="00036AAF">
        <w:rPr>
          <w:rFonts w:ascii="Times New Roman" w:eastAsia="Calibri" w:hAnsi="Times New Roman" w:cs="Times New Roman"/>
          <w:sz w:val="24"/>
          <w:szCs w:val="24"/>
        </w:rPr>
        <w:tab/>
        <w:t>Постановление Правительства РФ от 15 августа 2013 г. № 706 «Об утверждении Правил оказания платных образовательных услуг» [19];</w:t>
      </w: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•</w:t>
      </w:r>
      <w:r w:rsidRPr="00036AAF">
        <w:rPr>
          <w:rFonts w:ascii="Times New Roman" w:eastAsia="Calibri" w:hAnsi="Times New Roman" w:cs="Times New Roman"/>
          <w:sz w:val="24"/>
          <w:szCs w:val="24"/>
        </w:rPr>
        <w:tab/>
        <w:t>Постановление Главного государственного санитарного врача РФ от 15.05.2013 № 26 «Санитарно-эпидемиологические требования к устройству, содержанию и организации режима работы дошкольных образовательных организаций» (далее - СанПиН 2.4.1.3049-13) [20];</w:t>
      </w:r>
    </w:p>
    <w:p w:rsidR="00036AAF" w:rsidRPr="00036AAF" w:rsidRDefault="00036AAF" w:rsidP="00036A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sz w:val="24"/>
          <w:szCs w:val="24"/>
        </w:rPr>
        <w:t>Отличительная особенность программы</w:t>
      </w:r>
      <w:r w:rsidRPr="00036AAF">
        <w:rPr>
          <w:rFonts w:ascii="Times New Roman" w:eastAsia="Calibri" w:hAnsi="Times New Roman" w:cs="Times New Roman"/>
          <w:sz w:val="24"/>
          <w:szCs w:val="24"/>
        </w:rPr>
        <w:t xml:space="preserve"> «Самоделкин» в том, что она носит вариативный характер используемых с детьми методов и приемов, что обеспечивает психолого-педагогическую поддержку художественно-творческого и эмоционального развития детей в познавательной деятельности.  Программа построена по тематическому принципу, включает в себя репродуктивные виды познавательной деятельности и конструктивно-технической деятельности.</w:t>
      </w:r>
    </w:p>
    <w:p w:rsidR="00036AAF" w:rsidRPr="00036AAF" w:rsidRDefault="00036AAF" w:rsidP="00036A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6A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Методологической основой программы являются:</w:t>
      </w:r>
    </w:p>
    <w:p w:rsidR="00036AAF" w:rsidRPr="00036AAF" w:rsidRDefault="00036AAF" w:rsidP="00036A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6AA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Системный подход</w:t>
      </w:r>
      <w:r w:rsidRPr="00036AA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(Н.В. Кузьмина, В.А. Якунин). Сущность: относительно самостоятельные компоненты рассматриваются как совокупность взаимосвязанных компонентов: цели образования, субъекты педагогического процесса - педагог и учащийся, содержание образования, методы, формы, средства педагогического процесса. Задача воспитателя: учёт взаимосвязи компонентов.</w:t>
      </w:r>
    </w:p>
    <w:p w:rsidR="00036AAF" w:rsidRPr="00036AAF" w:rsidRDefault="00036AAF" w:rsidP="00036AA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Личностный подход</w:t>
      </w:r>
      <w:r w:rsidRPr="00036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(Ш.А. Амонашвилли, И.А. Зимняя, К. Роджерс и др.) признаёт личность как продукт общественно-исторического развития и носителя культуры, и не допускает сведение личности к натуре. Личность как цель, субъект, результат и главный критерий эффективности педагогического процесса. Задача воспитателя: создание условий для саморазвития задатков и творческого потенциала личности.</w:t>
      </w:r>
    </w:p>
    <w:p w:rsidR="00036AAF" w:rsidRPr="00036AAF" w:rsidRDefault="00036AAF" w:rsidP="00036AA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Деятельностный подход</w:t>
      </w:r>
      <w:r w:rsidRPr="00036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(А.Н. Леонтьев, С.Л. Рубинштейн, И.Б. Ворожцова). Деятельность - основа, средство и условие развития личности, это целесообразное преобразование модели окружающей действительности. Задачи воспитателя: выбор и организация деятельности ребёнка с позиции субъекта познания труда и общения. Это предполагает: осознание, целеполагание, планирование деятельности, её организация, оценка результатов и самоанализ (рефлексию).</w:t>
      </w:r>
    </w:p>
    <w:p w:rsidR="00036AAF" w:rsidRPr="00036AAF" w:rsidRDefault="00036AAF" w:rsidP="00036AA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Полисубъектный (диалогический) подход</w:t>
      </w:r>
      <w:r w:rsidRPr="00036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(М.М. Бахтин, В.С. Библер, Г.С. Трофимова). Сущность человека богаче, чем его деятельность. Личность - продукт и результат общения с людьми и характерных для неё отношений, т.е. не только предметный результат деятельности важен, но и отношенческий. Этот факт «диалогического» содержания внутреннего мира человека учитывался в педагогике явно недостаточно, хотя в пословицах нашёл отражение («скажи, кто твой друг..», «с кем поведёшься...»). Задача воспитателя: отслеживать взаимоотношения, способствовать гуманным отношениям, налаживать психологический климат в коллективе. Диалогический подход в единстве с личностным и деятельностным составляет сущность методологии гуманистической педагогики.</w:t>
      </w:r>
    </w:p>
    <w:p w:rsidR="00036AAF" w:rsidRPr="00036AAF" w:rsidRDefault="00036AAF" w:rsidP="00036AA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Культурологический подход</w:t>
      </w:r>
      <w:r w:rsidRPr="00036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(Б.М. Бим-Бад, Е.В. Бондаревская, М.С. Каган, Н.Б. Крылова). Основание: аксиология - учение о ценностях и ценностной структуре мира. Обусловлен объективной связью человека с культурой как системой ценностей, выработанной человечеством. Освоение человеком культуры представляет собой развитие самого человека и становление его как творческой личности (на основе освоенной культуры внесение в неё принципиально нового, творец новых элементов культуры). Задача воспитателя: приобщение к культурному потоку, активизации творчества.</w:t>
      </w:r>
    </w:p>
    <w:p w:rsidR="00036AAF" w:rsidRPr="00036AAF" w:rsidRDefault="00036AAF" w:rsidP="00036AA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Этнопедагогический подход</w:t>
      </w:r>
      <w:r w:rsidRPr="00036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Воспитание с опорой на национальные традиции, культуру, обычаи. Ребёнок живёт в определённом этносе. Задача воспитателя: изучение этноса, максимальное использование его воспитательных возможностей.</w:t>
      </w:r>
    </w:p>
    <w:p w:rsidR="00036AAF" w:rsidRPr="00036AAF" w:rsidRDefault="00036AAF" w:rsidP="00036AA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Антропологический подход</w:t>
      </w:r>
      <w:r w:rsidRPr="00036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Обосновали К.Д. Ушинский, Б.М. Бим-Бад. Это системное использование данных всех наук о человеке и их учёт при построении и осуществлении педагогического процесса.</w:t>
      </w:r>
    </w:p>
    <w:p w:rsidR="00036AAF" w:rsidRPr="00036AAF" w:rsidRDefault="00036AAF" w:rsidP="00036AA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Компетентностный подход</w:t>
      </w:r>
      <w:r w:rsidRPr="00036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(О.Е.Лебедев, Г.Н. Сериков, А.С. Хуторской) в образовании устанавливает новый тип образовательных результатов, не сводимый к комбинации сведений и навыков, а ориентированный на способность и готовность личности к решению разного рода проблем, к деятельности. Эти образовательные результаты, называемые компетентностями, рассматриваются как способности решать сложные реальные задачи - профессиональной и социальной деятельности, мировоззренческие, коммуникативные, личностные.</w:t>
      </w:r>
    </w:p>
    <w:p w:rsidR="00036AAF" w:rsidRPr="00036AAF" w:rsidRDefault="00036AAF" w:rsidP="00036A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sz w:val="24"/>
          <w:szCs w:val="24"/>
        </w:rPr>
        <w:t>Адресат программы –</w:t>
      </w:r>
      <w:r w:rsidRPr="00036AAF">
        <w:rPr>
          <w:rFonts w:ascii="Times New Roman" w:eastAsia="Calibri" w:hAnsi="Times New Roman" w:cs="Times New Roman"/>
          <w:sz w:val="24"/>
          <w:szCs w:val="24"/>
        </w:rPr>
        <w:t xml:space="preserve"> дети в возрасте 5-7 лет. </w:t>
      </w:r>
    </w:p>
    <w:p w:rsidR="00036AAF" w:rsidRPr="00036AAF" w:rsidRDefault="00036AAF" w:rsidP="00036A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sz w:val="24"/>
          <w:szCs w:val="24"/>
        </w:rPr>
        <w:t>Возрастные особенности</w:t>
      </w:r>
    </w:p>
    <w:p w:rsidR="00036AAF" w:rsidRPr="00036AAF" w:rsidRDefault="00036AAF" w:rsidP="00036A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 xml:space="preserve"> На протяжении дошкольного возраста у детей художественный замысел крайне неустойчив, легко разрушается, рождается только после действия. Ребенок не задумывается о возможностях практической реализации образов, которые он создает, у ребенка комбинации образов практически бесперспективны. Он фантазирует ради того, чтобы фантазировать. Его привлекает сам процесс комбинирования, создания новых ситуаций, персонажей, событий, имеющий яркую эмоциональную окрашенность. </w:t>
      </w:r>
    </w:p>
    <w:p w:rsidR="00036AAF" w:rsidRPr="00036AAF" w:rsidRDefault="00036AAF" w:rsidP="00036A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Дети к 5 годам они обладают довольно большим запасом представлений об окружающем, которые получают благодаря своей активности, стремлению задавать вопросы и экспериментировать.</w:t>
      </w:r>
    </w:p>
    <w:p w:rsidR="00036AAF" w:rsidRPr="00036AAF" w:rsidRDefault="00036AAF" w:rsidP="00036A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Представления об основных свойствах предметов углубляются: ребёнок хорошо знает основные цвета и имеет представления об оттенках (например, может показать два оттенка одного цвета: светло-красный и тёмно-красный); может рассказать, чем отличаются геометрические фигуры друг от друга; сопоставить между собой по величине большое количество предметов.</w:t>
      </w:r>
    </w:p>
    <w:p w:rsidR="00036AAF" w:rsidRPr="00036AAF" w:rsidRDefault="00036AAF" w:rsidP="00036A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В 5-6 лет ведущее значение приобретает наглядно-образное мышление, которое позволяет ребёнку решать более сложные задачи с использованием обобщённых наглядных средств (схем, чертежей и пр.). К наглядно-действенному мышлению дети прибегают в тех случаях, когда сложно без практических проб выявить необходимые связи. При этом пробы становятся планомерными и целенаправленными. Задания, которые можно решить без практических проб, ребёнок нередко может решать в уме.</w:t>
      </w:r>
    </w:p>
    <w:p w:rsidR="00036AAF" w:rsidRPr="00036AAF" w:rsidRDefault="00036AAF" w:rsidP="00036A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 xml:space="preserve">В этом возрасте внешняя опора подсказывает замысел, и ребенок произвольно планирует его реализацию и подбирает необходимые средства. Дети способны фантазировать произвольно, заранее до начала деятельности планируя процесс воплощения замысла. Целенаправленное развитие воображения у детей сначала происходит под влиянием взрослых, которые побуждают их произвольно создавать образы, затем дети самостоятельно представляют замыслы и план по их реализации: в коллективных играх, продуктивных видах деятельности. </w:t>
      </w:r>
    </w:p>
    <w:p w:rsidR="00036AAF" w:rsidRPr="00036AAF" w:rsidRDefault="00036AAF" w:rsidP="00036A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В старшем дошкольном возрасте активно развиваются планирование и самооценивание трудовой деятельности. Освоенные ранее виды детского труда выполняются качественно, быстро, осознанно. Становится возможным освоение детьми разных видов ручного труда.</w:t>
      </w:r>
    </w:p>
    <w:p w:rsidR="00036AAF" w:rsidRPr="00036AAF" w:rsidRDefault="00036AAF" w:rsidP="00036A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Дети способны конструировать по схеме, фотографиям, заданным условиям, собственному замыслу постройки из разнообразного строительного материала, дополняя их архитектурными деталями. Путем складывания бумаги в разных направлениях делать игрушки. Из природного материала создавать фигурки людей, животных, героев литературных произведений.</w:t>
      </w:r>
    </w:p>
    <w:p w:rsidR="00036AAF" w:rsidRPr="00036AAF" w:rsidRDefault="00036AAF" w:rsidP="00036A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sz w:val="24"/>
          <w:szCs w:val="24"/>
        </w:rPr>
        <w:t xml:space="preserve">Объем и срок освоения программы: </w:t>
      </w:r>
      <w:r w:rsidRPr="00036AAF">
        <w:rPr>
          <w:rFonts w:ascii="Times New Roman" w:eastAsia="Calibri" w:hAnsi="Times New Roman" w:cs="Times New Roman"/>
          <w:sz w:val="24"/>
          <w:szCs w:val="24"/>
        </w:rPr>
        <w:t>программа рассчитана на два учебных года обучения (сентябрь-май), общее количество учебных часов для освоения программы – 35 часов.</w:t>
      </w:r>
    </w:p>
    <w:p w:rsidR="00036AAF" w:rsidRPr="00036AAF" w:rsidRDefault="00036AAF" w:rsidP="00036A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sz w:val="24"/>
          <w:szCs w:val="24"/>
        </w:rPr>
        <w:t>Форма обучения</w:t>
      </w:r>
      <w:r w:rsidRPr="00036AAF">
        <w:rPr>
          <w:rFonts w:ascii="Times New Roman" w:eastAsia="Calibri" w:hAnsi="Times New Roman" w:cs="Times New Roman"/>
          <w:sz w:val="24"/>
          <w:szCs w:val="24"/>
        </w:rPr>
        <w:t xml:space="preserve"> – очная.</w:t>
      </w:r>
    </w:p>
    <w:p w:rsidR="00036AAF" w:rsidRPr="00036AAF" w:rsidRDefault="00036AAF" w:rsidP="00036A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sz w:val="24"/>
          <w:szCs w:val="24"/>
        </w:rPr>
        <w:t xml:space="preserve">Особенности организации образовательного процесса </w:t>
      </w:r>
      <w:r w:rsidRPr="00036AAF">
        <w:rPr>
          <w:rFonts w:ascii="Times New Roman" w:eastAsia="Calibri" w:hAnsi="Times New Roman" w:cs="Times New Roman"/>
          <w:sz w:val="24"/>
          <w:szCs w:val="24"/>
        </w:rPr>
        <w:t>– групповая работа в одновозрастном постоянном составе.</w:t>
      </w:r>
    </w:p>
    <w:p w:rsidR="00036AAF" w:rsidRPr="00036AAF" w:rsidRDefault="00036AAF" w:rsidP="00036A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sz w:val="24"/>
          <w:szCs w:val="24"/>
        </w:rPr>
        <w:t>Режим занятий</w:t>
      </w:r>
      <w:r w:rsidRPr="00036AAF">
        <w:rPr>
          <w:rFonts w:ascii="Times New Roman" w:eastAsia="Calibri" w:hAnsi="Times New Roman" w:cs="Times New Roman"/>
          <w:sz w:val="24"/>
          <w:szCs w:val="24"/>
        </w:rPr>
        <w:t xml:space="preserve"> - 1 раз в неделю, </w:t>
      </w:r>
      <w:r w:rsidRPr="00036AAF">
        <w:rPr>
          <w:rFonts w:ascii="Times New Roman" w:eastAsia="Calibri" w:hAnsi="Times New Roman" w:cs="Times New Roman"/>
          <w:b/>
          <w:sz w:val="24"/>
          <w:szCs w:val="24"/>
        </w:rPr>
        <w:t>периодичность</w:t>
      </w:r>
      <w:r w:rsidRPr="00036AAF">
        <w:rPr>
          <w:rFonts w:ascii="Times New Roman" w:eastAsia="Calibri" w:hAnsi="Times New Roman" w:cs="Times New Roman"/>
          <w:sz w:val="24"/>
          <w:szCs w:val="24"/>
        </w:rPr>
        <w:t xml:space="preserve"> - с сентября по май включительно; </w:t>
      </w:r>
      <w:r w:rsidRPr="00036AAF">
        <w:rPr>
          <w:rFonts w:ascii="Times New Roman" w:eastAsia="Calibri" w:hAnsi="Times New Roman" w:cs="Times New Roman"/>
          <w:b/>
          <w:sz w:val="24"/>
          <w:szCs w:val="24"/>
        </w:rPr>
        <w:t>продолжительность</w:t>
      </w:r>
      <w:r w:rsidRPr="00036AAF">
        <w:rPr>
          <w:rFonts w:ascii="Times New Roman" w:eastAsia="Calibri" w:hAnsi="Times New Roman" w:cs="Times New Roman"/>
          <w:sz w:val="24"/>
          <w:szCs w:val="24"/>
        </w:rPr>
        <w:t xml:space="preserve"> –  25 минут.</w:t>
      </w:r>
    </w:p>
    <w:p w:rsidR="00036AAF" w:rsidRPr="00036AAF" w:rsidRDefault="00036AAF" w:rsidP="00036AA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keepNext/>
        <w:spacing w:before="240" w:after="6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bookmarkStart w:id="1" w:name="_Toc532135809"/>
      <w:bookmarkStart w:id="2" w:name="_Toc532135852"/>
      <w:bookmarkStart w:id="3" w:name="_Toc532135957"/>
      <w:bookmarkStart w:id="4" w:name="_Toc532136021"/>
      <w:r w:rsidRPr="00036AA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Цель и задачи программы.</w:t>
      </w:r>
      <w:bookmarkEnd w:id="1"/>
      <w:bookmarkEnd w:id="2"/>
      <w:bookmarkEnd w:id="3"/>
      <w:bookmarkEnd w:id="4"/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036AAF">
        <w:rPr>
          <w:rFonts w:ascii="Times New Roman" w:eastAsia="Calibri" w:hAnsi="Times New Roman" w:cs="Times New Roman"/>
          <w:sz w:val="24"/>
          <w:szCs w:val="24"/>
        </w:rPr>
        <w:t>развитие и формирование познавательных, конструктивных, творческих и художественных способностей у детей старшего дошкольного возраста в процессе создания образов, используя различные материалы и техники, воспитывать всесторонне развитую личность.</w:t>
      </w: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036AAF" w:rsidRPr="00036AAF" w:rsidRDefault="00036AAF" w:rsidP="00036AA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развивать познавательно-исследовательскую и продуктивную (конструктивную) деятельность;</w:t>
      </w:r>
    </w:p>
    <w:p w:rsidR="00036AAF" w:rsidRPr="00036AAF" w:rsidRDefault="00036AAF" w:rsidP="00036AA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приобщать к изобразительному искусству (умение читать схемы, технологические карты, создавать образы окружающего мира);</w:t>
      </w:r>
    </w:p>
    <w:p w:rsidR="00036AAF" w:rsidRPr="00036AAF" w:rsidRDefault="00036AAF" w:rsidP="00036AA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развивать конструирование из строительного материала по замыслу с его предварительным изображением; изображение вариантов различных конструкций одного и того же объекта с последующей постройкой;</w:t>
      </w:r>
    </w:p>
    <w:p w:rsidR="00036AAF" w:rsidRPr="00036AAF" w:rsidRDefault="00036AAF" w:rsidP="00036AA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 xml:space="preserve">систематизировать представления детей о свойствах объектов: анализ устройства различных объектов с точки зрения их формы, расположения в пространстве, величины, цвета и т.д.; </w:t>
      </w:r>
    </w:p>
    <w:p w:rsidR="00036AAF" w:rsidRPr="00036AAF" w:rsidRDefault="00036AAF" w:rsidP="00036AA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развивать и корректировать наглядно-действенное мышление в процессе детского конструирования;</w:t>
      </w:r>
    </w:p>
    <w:p w:rsidR="00036AAF" w:rsidRPr="00036AAF" w:rsidRDefault="00036AAF" w:rsidP="00036AA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развивать наглядно-образное мышление: решение задач в наглядном плане, совершение преобразования объектов, оценка последовательности взаимодействия групп объектов, перемещающихся навстречу друг другу; дети учатся строить и применять наглядные модели с целью ориентировки в различных ситуациях; передавать основные отношения между элементами ситуации с последующим анализом самой модели и возможными выводами на ее основе; развивать представления, которые отражают разнообразные свойства объекта, а также стадии его преобразования; прослеживать состояние одного и того же объекта в зависимости от стадии изменения; развивать у детей умения обобщать, классифицировать один и тот же набор предметов (до 20 объектов) по разным основаниям;</w:t>
      </w:r>
    </w:p>
    <w:p w:rsidR="00036AAF" w:rsidRPr="00036AAF" w:rsidRDefault="00036AAF" w:rsidP="00036AAF">
      <w:pPr>
        <w:keepNext/>
        <w:spacing w:before="240" w:after="6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36AA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Планируемые результаты.</w:t>
      </w:r>
    </w:p>
    <w:p w:rsidR="00036AAF" w:rsidRPr="00036AAF" w:rsidRDefault="00036AAF" w:rsidP="00036AAF">
      <w:pPr>
        <w:spacing w:after="0" w:line="240" w:lineRule="atLeast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ab/>
        <w:t xml:space="preserve">В результате освоения программы воспитанники научатся (знать и уметь): </w:t>
      </w:r>
    </w:p>
    <w:p w:rsidR="00036AAF" w:rsidRPr="00036AAF" w:rsidRDefault="00036AAF" w:rsidP="00036A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● ребёнок проявляет инициативность и самостоятельность в разных видах деятельности – игре, общении, конструировании и др. Способен выбирать себе род занятий, участников совместной деятельности, обнаруживает способность к воплощению разнообразных замыслов;</w:t>
      </w:r>
    </w:p>
    <w:p w:rsidR="00036AAF" w:rsidRPr="00036AAF" w:rsidRDefault="00036AAF" w:rsidP="00036A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● ребёнок уверен в своих силах, открыт внешнему миру, положительно относится к себе и к другим, обладает чувством собственного достоинства.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стараться разрешать конфликты;</w:t>
      </w:r>
    </w:p>
    <w:p w:rsidR="00036AAF" w:rsidRPr="00036AAF" w:rsidRDefault="00036AAF" w:rsidP="00036A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● ребёнок обладает развитым воображением, которое реализуется в разных видах деятельности. Способность ребёнка к фантазии, воображению, творчеству интенсивно развивается и проявляется в игре. Ребёнок владеет разными формами и видами игры. Умеет подчиняться разным правилам и социальным нормам, различать условную и реальную ситуации, в том числе игровую и учебную;</w:t>
      </w:r>
    </w:p>
    <w:p w:rsidR="00036AAF" w:rsidRPr="00036AAF" w:rsidRDefault="00036AAF" w:rsidP="00036A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● творческие способности ребёнка также проявляются в том, что он умеет фантазировать вслух, может выражать свои мысли и желания;</w:t>
      </w:r>
    </w:p>
    <w:p w:rsidR="00036AAF" w:rsidRPr="00036AAF" w:rsidRDefault="00036AAF" w:rsidP="00036A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● у ребёнка развита крупная и мелкая моторика. Он может контролировать свои движения и управлять ими, обладает развитой потребностью мастерить поделки из различных материалов и т. п.;</w:t>
      </w:r>
    </w:p>
    <w:p w:rsidR="00036AAF" w:rsidRPr="00036AAF" w:rsidRDefault="00036AAF" w:rsidP="00036A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● ребёнок способен к волевым усилиям, преодолевать сиюминутные побуждения, доводить до конца начатое дело.</w:t>
      </w:r>
    </w:p>
    <w:p w:rsidR="00036AAF" w:rsidRPr="00036AAF" w:rsidRDefault="00036AAF" w:rsidP="00036AA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03F50"/>
          <w:sz w:val="24"/>
          <w:szCs w:val="24"/>
        </w:rPr>
      </w:pPr>
    </w:p>
    <w:p w:rsidR="00036AAF" w:rsidRPr="00036AAF" w:rsidRDefault="00036AAF" w:rsidP="00036AAF">
      <w:pPr>
        <w:keepNext/>
        <w:spacing w:before="240" w:after="60" w:line="276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6AAF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предъявления и демонстрации образовательных результатов:</w:t>
      </w:r>
      <w:r w:rsidRPr="00036AA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036AAF" w:rsidRPr="00036AAF" w:rsidRDefault="00036AAF" w:rsidP="00036AAF">
      <w:pPr>
        <w:keepNext/>
        <w:spacing w:before="240" w:after="60" w:line="276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5" w:name="_Toc532135822"/>
      <w:bookmarkStart w:id="6" w:name="_Toc532135865"/>
      <w:bookmarkStart w:id="7" w:name="_Toc532135970"/>
      <w:bookmarkStart w:id="8" w:name="_Toc532136034"/>
      <w:r w:rsidRPr="00036AAF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036AAF">
        <w:rPr>
          <w:rFonts w:ascii="Times New Roman" w:eastAsia="Times New Roman" w:hAnsi="Times New Roman" w:cs="Times New Roman"/>
          <w:bCs/>
          <w:sz w:val="24"/>
          <w:szCs w:val="24"/>
        </w:rPr>
        <w:t>онлайн фотовыставка на сайте группы и выставка детских работ в группе, конкурсы (при наличии в образовательной среде).</w:t>
      </w:r>
      <w:bookmarkEnd w:id="5"/>
      <w:bookmarkEnd w:id="6"/>
      <w:bookmarkEnd w:id="7"/>
      <w:bookmarkEnd w:id="8"/>
    </w:p>
    <w:p w:rsidR="00036AAF" w:rsidRPr="00036AAF" w:rsidRDefault="00036AAF" w:rsidP="00036AAF">
      <w:pPr>
        <w:keepNext/>
        <w:spacing w:before="240" w:after="6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36AA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Оценочные материалы</w:t>
      </w: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36AAF">
        <w:rPr>
          <w:rFonts w:ascii="Times New Roman" w:eastAsia="Calibri" w:hAnsi="Times New Roman" w:cs="Times New Roman"/>
          <w:b/>
          <w:sz w:val="28"/>
          <w:szCs w:val="28"/>
        </w:rPr>
        <w:t>Диагностические методики:</w:t>
      </w:r>
    </w:p>
    <w:p w:rsidR="00036AAF" w:rsidRPr="00036AAF" w:rsidRDefault="00036AAF" w:rsidP="00036AA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Наблюдение</w:t>
      </w:r>
      <w:r w:rsidRPr="00036AAF">
        <w:rPr>
          <w:rFonts w:ascii="Times New Roman" w:eastAsia="Times New Roman" w:hAnsi="Times New Roman" w:cs="Times New Roman"/>
          <w:sz w:val="24"/>
          <w:szCs w:val="24"/>
          <w:lang w:eastAsia="ru-RU"/>
        </w:rPr>
        <w:t> дает возможность изучить участие каждого ребенка в деятельности без вмешательства в естественный процесс данной деятельности. Наблюдение используют тогда, когда существует конфликтная ситуация или необходимо сформировать мнение о поведении ребенка и совершаемых им поступках.</w:t>
      </w:r>
    </w:p>
    <w:p w:rsidR="00036AAF" w:rsidRPr="00036AAF" w:rsidRDefault="00036AAF" w:rsidP="00036AA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Проективные тесты</w:t>
      </w:r>
      <w:r w:rsidRPr="00036AA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позволяют изучить отношение учащихся к миру, самому себе, значимой, деятельности и своей социальной роли.</w:t>
      </w:r>
    </w:p>
    <w:p w:rsidR="00036AAF" w:rsidRPr="00036AAF" w:rsidRDefault="00036AAF" w:rsidP="00036AA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Анкетирование родителей</w:t>
      </w:r>
      <w:r w:rsidRPr="00036AAF">
        <w:rPr>
          <w:rFonts w:ascii="Times New Roman" w:eastAsia="Times New Roman" w:hAnsi="Times New Roman" w:cs="Times New Roman"/>
          <w:sz w:val="24"/>
          <w:szCs w:val="24"/>
          <w:lang w:eastAsia="ru-RU"/>
        </w:rPr>
        <w:t> даёт возможность выявить степень влияния коллектива на личность и личности на коллектив, позиции детей в коллективе и степень их значимости.</w:t>
      </w: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A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диагностики: выявления уровня инициативности и самостоятельности, способности ребенка к фантазии, воображению и к творчеству (начального уровня и динамики развития, эффективности педагогического воздействия).</w:t>
      </w: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A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диагностики: наблюдение за детьми в процессе детского конструирования.</w:t>
      </w: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A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 диагностики</w:t>
      </w: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244"/>
        <w:gridCol w:w="1843"/>
        <w:gridCol w:w="1950"/>
      </w:tblGrid>
      <w:tr w:rsidR="00036AAF" w:rsidRPr="00036AAF" w:rsidTr="00106915">
        <w:tc>
          <w:tcPr>
            <w:tcW w:w="534" w:type="dxa"/>
            <w:tcBorders>
              <w:right w:val="nil"/>
            </w:tcBorders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left w:val="nil"/>
            </w:tcBorders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hAnsi="Times New Roman" w:cs="Times New Roman"/>
                <w:sz w:val="24"/>
                <w:szCs w:val="24"/>
              </w:rPr>
              <w:t>Ф.И. ребенка</w:t>
            </w:r>
          </w:p>
        </w:tc>
        <w:tc>
          <w:tcPr>
            <w:tcW w:w="1843" w:type="dxa"/>
            <w:tcBorders>
              <w:right w:val="nil"/>
            </w:tcBorders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left w:val="nil"/>
            </w:tcBorders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</w:tr>
      <w:tr w:rsidR="00036AAF" w:rsidRPr="00036AAF" w:rsidTr="00106915">
        <w:tc>
          <w:tcPr>
            <w:tcW w:w="534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44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1843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hAnsi="Times New Roman" w:cs="Times New Roman"/>
                <w:sz w:val="24"/>
                <w:szCs w:val="24"/>
              </w:rPr>
              <w:t>Начало года</w:t>
            </w:r>
          </w:p>
        </w:tc>
        <w:tc>
          <w:tcPr>
            <w:tcW w:w="1950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hAnsi="Times New Roman" w:cs="Times New Roman"/>
                <w:sz w:val="24"/>
                <w:szCs w:val="24"/>
              </w:rPr>
              <w:t>Конец года</w:t>
            </w:r>
          </w:p>
        </w:tc>
      </w:tr>
      <w:tr w:rsidR="00036AAF" w:rsidRPr="00036AAF" w:rsidTr="00106915">
        <w:tc>
          <w:tcPr>
            <w:tcW w:w="534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4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hAnsi="Times New Roman" w:cs="Times New Roman"/>
                <w:sz w:val="24"/>
                <w:szCs w:val="24"/>
              </w:rPr>
              <w:t>Интерес и потребность в продуктивной деятельности</w:t>
            </w:r>
          </w:p>
        </w:tc>
        <w:tc>
          <w:tcPr>
            <w:tcW w:w="1843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AAF" w:rsidRPr="00036AAF" w:rsidTr="00106915">
        <w:tc>
          <w:tcPr>
            <w:tcW w:w="534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4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hAnsi="Times New Roman" w:cs="Times New Roman"/>
                <w:sz w:val="24"/>
                <w:szCs w:val="24"/>
              </w:rPr>
              <w:t>Выявить умение детей узнавать схематические изображения отдельных строительных деталей и простейших конструкций</w:t>
            </w:r>
          </w:p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AAF" w:rsidRPr="00036AAF" w:rsidTr="00106915">
        <w:tc>
          <w:tcPr>
            <w:tcW w:w="534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4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hAnsi="Times New Roman" w:cs="Times New Roman"/>
                <w:sz w:val="24"/>
                <w:szCs w:val="24"/>
              </w:rPr>
              <w:t>Выявить умение детей узнавать деталь, изображенную с трех разных позиций в виде трех контурных фигур.</w:t>
            </w:r>
          </w:p>
        </w:tc>
        <w:tc>
          <w:tcPr>
            <w:tcW w:w="1843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AAF" w:rsidRPr="00036AAF" w:rsidTr="00106915">
        <w:tc>
          <w:tcPr>
            <w:tcW w:w="534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44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Умение конструировать  по образцу</w:t>
            </w:r>
          </w:p>
        </w:tc>
        <w:tc>
          <w:tcPr>
            <w:tcW w:w="1843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AAF" w:rsidRPr="00036AAF" w:rsidTr="00106915">
        <w:tc>
          <w:tcPr>
            <w:tcW w:w="534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44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Умение правильно конструировать поделку по замыслу</w:t>
            </w:r>
          </w:p>
        </w:tc>
        <w:tc>
          <w:tcPr>
            <w:tcW w:w="1843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AAF" w:rsidRPr="00036AAF" w:rsidTr="00106915">
        <w:tc>
          <w:tcPr>
            <w:tcW w:w="534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44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hAnsi="Times New Roman" w:cs="Times New Roman"/>
                <w:sz w:val="24"/>
                <w:szCs w:val="24"/>
              </w:rPr>
              <w:t>Умение рассказать о своём замысле, описать ожидаемый результат, назвать способы конструирования</w:t>
            </w:r>
          </w:p>
        </w:tc>
        <w:tc>
          <w:tcPr>
            <w:tcW w:w="1843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AAF" w:rsidRPr="00036AAF" w:rsidTr="00106915">
        <w:tc>
          <w:tcPr>
            <w:tcW w:w="534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244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hAnsi="Times New Roman" w:cs="Times New Roman"/>
                <w:sz w:val="24"/>
                <w:szCs w:val="24"/>
              </w:rPr>
              <w:t>Использует ли ребенок предметы заместители</w:t>
            </w:r>
          </w:p>
        </w:tc>
        <w:tc>
          <w:tcPr>
            <w:tcW w:w="1843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AAF" w:rsidRPr="00036AAF" w:rsidTr="00106915">
        <w:tc>
          <w:tcPr>
            <w:tcW w:w="534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44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hAnsi="Times New Roman" w:cs="Times New Roman"/>
                <w:sz w:val="24"/>
                <w:szCs w:val="24"/>
              </w:rPr>
              <w:t>Умение оформить обыграть постройку или конструкцию</w:t>
            </w:r>
          </w:p>
        </w:tc>
        <w:tc>
          <w:tcPr>
            <w:tcW w:w="1843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36AAF" w:rsidRPr="00036AAF" w:rsidRDefault="00036AAF" w:rsidP="00036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6AAF" w:rsidRPr="00036AAF" w:rsidRDefault="00036AAF" w:rsidP="00036AAF">
      <w:pPr>
        <w:shd w:val="clear" w:color="auto" w:fill="FFFFFF"/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6A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оценки результата используются уровни: высокий, средний и низкий. </w:t>
      </w: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  <w:sectPr w:rsidR="00036AAF" w:rsidRPr="00036AAF" w:rsidSect="00EF2309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9" w:name="_Toc532135811"/>
      <w:bookmarkStart w:id="10" w:name="_Toc532135854"/>
      <w:bookmarkStart w:id="11" w:name="_Toc532135959"/>
      <w:bookmarkStart w:id="12" w:name="_Toc532136023"/>
      <w:r w:rsidRPr="00036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 №2 СОДЕРЖАТЕЛЬНЫЙ.</w:t>
      </w: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6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Содержание учебно-тематического плана. </w:t>
      </w:r>
      <w:bookmarkEnd w:id="9"/>
      <w:bookmarkEnd w:id="10"/>
      <w:bookmarkEnd w:id="11"/>
      <w:bookmarkEnd w:id="12"/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"/>
        <w:gridCol w:w="2227"/>
        <w:gridCol w:w="4961"/>
        <w:gridCol w:w="1276"/>
        <w:gridCol w:w="1418"/>
      </w:tblGrid>
      <w:tr w:rsidR="00036AAF" w:rsidRPr="00036AAF" w:rsidTr="00106915">
        <w:trPr>
          <w:trHeight w:val="764"/>
        </w:trPr>
        <w:tc>
          <w:tcPr>
            <w:tcW w:w="466" w:type="dxa"/>
            <w:vMerge w:val="restart"/>
            <w:shd w:val="clear" w:color="auto" w:fill="auto"/>
          </w:tcPr>
          <w:p w:rsidR="00036AAF" w:rsidRPr="00036AAF" w:rsidRDefault="00036AAF" w:rsidP="00036AA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227" w:type="dxa"/>
            <w:vMerge w:val="restart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Название раздела, темы</w:t>
            </w:r>
          </w:p>
        </w:tc>
        <w:tc>
          <w:tcPr>
            <w:tcW w:w="4961" w:type="dxa"/>
            <w:vMerge w:val="restart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418" w:type="dxa"/>
            <w:vMerge w:val="restart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Формы проверки реализации программы</w:t>
            </w:r>
          </w:p>
        </w:tc>
      </w:tr>
      <w:tr w:rsidR="00036AAF" w:rsidRPr="00036AAF" w:rsidTr="00106915">
        <w:tc>
          <w:tcPr>
            <w:tcW w:w="466" w:type="dxa"/>
            <w:vMerge/>
            <w:shd w:val="clear" w:color="auto" w:fill="auto"/>
          </w:tcPr>
          <w:p w:rsidR="00036AAF" w:rsidRPr="00036AAF" w:rsidRDefault="00036AAF" w:rsidP="00036AA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27" w:type="dxa"/>
            <w:vMerge/>
            <w:shd w:val="clear" w:color="auto" w:fill="auto"/>
          </w:tcPr>
          <w:p w:rsidR="00036AAF" w:rsidRPr="00036AAF" w:rsidRDefault="00036AAF" w:rsidP="00036AA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vMerge/>
            <w:shd w:val="clear" w:color="auto" w:fill="auto"/>
          </w:tcPr>
          <w:p w:rsidR="00036AAF" w:rsidRPr="00036AAF" w:rsidRDefault="00036AAF" w:rsidP="00036AA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1418" w:type="dxa"/>
            <w:vMerge/>
          </w:tcPr>
          <w:p w:rsidR="00036AAF" w:rsidRPr="00036AAF" w:rsidRDefault="00036AAF" w:rsidP="00036AA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227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Презентация кружка «Самоделкин»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Развивать у детей положительную мотивацию в деятельности кружка.</w:t>
            </w:r>
          </w:p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Знакомство с различными видами конструкторов, инструктаж по ТБ.</w:t>
            </w: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Предоставить детям возможность увидеть разнообразие природного и бросового материала, из которого можно изготовить поделки, вызвать желание мастерить своими руками.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227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Геометрические фигуры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Задания на развитие конструктивной деятельности. </w:t>
            </w:r>
          </w:p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Собрать конструкцию по образцу: круг, треугольник, квадрат, ромб и др. из конструктора Лего.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227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Поделка на выбор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Задания на</w:t>
            </w:r>
            <w:r w:rsidRPr="00036AAF">
              <w:rPr>
                <w:rFonts w:ascii="Calibri" w:eastAsia="Calibri" w:hAnsi="Calibri" w:cs="Times New Roman"/>
              </w:rPr>
              <w:t xml:space="preserve"> </w:t>
            </w: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развитии конструктивного мышления детей, их творческого воображения, художественного вкуса. Познакомить детей с новой поделкой из плоских деревянных геометрических фигур, учить конструировать по схеме. 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Забавные фигуры 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Задания на развитие процессов восприятия, внимания, памяти. </w:t>
            </w:r>
          </w:p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Плоскостное конструирование из счетных палочек по схеме.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Разноцветные цифры и буквы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на развитие наглядно-образное мышление. Закрепление зрительных образов цифр и букв. Конструирование из игольчатого конструктора.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Домик лесника</w:t>
            </w:r>
          </w:p>
        </w:tc>
        <w:tc>
          <w:tcPr>
            <w:tcW w:w="4961" w:type="dxa"/>
            <w:vMerge w:val="restart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на развитие наглядно-образное, объёмного мышление и на развитии конструктивного мышления детей. Построить объёмный домик или палатку с помощью зубочисток и пластилина.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rPr>
          <w:trHeight w:val="461"/>
        </w:trPr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Палатка для рыбалки</w:t>
            </w:r>
          </w:p>
        </w:tc>
        <w:tc>
          <w:tcPr>
            <w:tcW w:w="4961" w:type="dxa"/>
            <w:vMerge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Змейка</w:t>
            </w:r>
          </w:p>
        </w:tc>
        <w:tc>
          <w:tcPr>
            <w:tcW w:w="4961" w:type="dxa"/>
            <w:vMerge w:val="restart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на развитие логического мышления и воображения. Составление последовательности из деталей Лего по фотографии.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Заборчик</w:t>
            </w:r>
          </w:p>
        </w:tc>
        <w:tc>
          <w:tcPr>
            <w:tcW w:w="4961" w:type="dxa"/>
            <w:vMerge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Черепаха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Задание на формирование знаний о пропорции, симметрии. Познакомить детей с новой поделкой из конструктора Лего, учить конструировать по фотографии с помощью воспитателя. </w:t>
            </w:r>
          </w:p>
          <w:p w:rsidR="00036AAF" w:rsidRPr="00036AAF" w:rsidRDefault="00036AAF" w:rsidP="00036A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с поделкой.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Поделка по замыслу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Задания на развитие речи.</w:t>
            </w:r>
          </w:p>
          <w:p w:rsidR="00036AAF" w:rsidRPr="00036AAF" w:rsidRDefault="00036AAF" w:rsidP="00036A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Выполнение заданий по вербальной инструкции в парах с конструктором на выбор.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rPr>
          <w:trHeight w:val="197"/>
        </w:trPr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Летучая мышь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Задание на развитие конструктивной и продуктивной деятельности. </w:t>
            </w:r>
          </w:p>
          <w:p w:rsidR="00036AAF" w:rsidRPr="00036AAF" w:rsidRDefault="00036AAF" w:rsidP="00036A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Учить детей строить по схеме, выбирать правильную деталь. </w:t>
            </w:r>
          </w:p>
          <w:p w:rsidR="00036AAF" w:rsidRPr="00036AAF" w:rsidRDefault="00036AAF" w:rsidP="00036A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с поделкой.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Поделка на выбор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Задания на</w:t>
            </w:r>
            <w:r w:rsidRPr="00036AAF">
              <w:rPr>
                <w:rFonts w:ascii="Calibri" w:eastAsia="Calibri" w:hAnsi="Calibri" w:cs="Times New Roman"/>
              </w:rPr>
              <w:t xml:space="preserve"> </w:t>
            </w: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развитии конструктивного мышления детей, их творческого воображения, художественного вкуса. </w:t>
            </w:r>
          </w:p>
          <w:p w:rsidR="00036AAF" w:rsidRPr="00036AAF" w:rsidRDefault="00036AAF" w:rsidP="00036A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Познакомить детей с новой поделкой из плоских деревянных геометрических фигур, учить конструировать по схеме.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Самолёт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Задание на развитие зрительно-моторной координации, закрепление цвета, формы и размера конструкции. </w:t>
            </w:r>
          </w:p>
          <w:p w:rsidR="00036AAF" w:rsidRPr="00036AAF" w:rsidRDefault="00036AAF" w:rsidP="00036A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Собрать самолет из конструктора Лего. </w:t>
            </w:r>
          </w:p>
          <w:p w:rsidR="00036AAF" w:rsidRPr="00036AAF" w:rsidRDefault="00036AAF" w:rsidP="00036A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Чтение стихотворения А. Барто «Самолёт».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14.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Машина «Такси»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Задание на развитие логического мышления и развитие речи. </w:t>
            </w:r>
          </w:p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Учить детей конструировать из определённого набора деталей металлического конструктора. </w:t>
            </w:r>
          </w:p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Игры с поделками.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Мой подарок лучшему другу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Задания на развитие игровой и коммуникативной деятельности. </w:t>
            </w:r>
          </w:p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подарка для друга или подруги из любого имеющего конструктора в группе.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Онлайн фотовыставка</w:t>
            </w:r>
          </w:p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на сайте</w:t>
            </w: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Машина для папы 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Задания на развитие воображения, стимуляцию творческой и речевой активности. </w:t>
            </w:r>
          </w:p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Собрать машину из конструктора Лего по схеме.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Домики и гаражи 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на развитие конструктивной деятельности и пространственного воображения.</w:t>
            </w:r>
          </w:p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Учить видоизменять образец, данный воспитателем, по определённым условиям.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Портрет мамы 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Задания на развитие процессов восприятия, внимания, памяти.</w:t>
            </w:r>
          </w:p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Конструирование портрета из  различных плоских геометрических форм, цветов и счетных палочек.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Цветы для мамы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Учить строить из тактильный игольчатый конструктора</w:t>
            </w:r>
            <w:r w:rsidRPr="00036AAF">
              <w:rPr>
                <w:rFonts w:ascii="Calibri" w:eastAsia="Calibri" w:hAnsi="Calibri" w:cs="Times New Roman"/>
              </w:rPr>
              <w:t xml:space="preserve"> </w:t>
            </w: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учитывая способы крепления деталей, передавать особенности предмета средствами данного конструктора.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Мебель для куклы Кати 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Задания на развитие игровой деятельности. </w:t>
            </w:r>
          </w:p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Учить детей конструировать из определённого набора деталей металлического конструктора. </w:t>
            </w:r>
          </w:p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Игры с поделками.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мире животных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Конструирование животного по желанию ребенка из природного или бросового материала.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Космический корабль 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Задание на развитие конструктивной деятельности и пространственного воображения. </w:t>
            </w:r>
          </w:p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Построить космический корабль конструктора Лего. 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Ракета 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Задания на развитии конструктивного мышления детей, их творческого воображения, художественного вкуса. Познакомить детей с новой поделкой из бумаги в технике оригами, учить конструировать по инструкции воспитателя. Играть с поделкой.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Бабочка</w:t>
            </w:r>
          </w:p>
        </w:tc>
        <w:tc>
          <w:tcPr>
            <w:tcW w:w="4961" w:type="dxa"/>
            <w:vMerge w:val="restart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Задания на развитии конструктивного мышления детей, их творческого воображения, художественного вкуса. Познакомить детей с новой поделкой из бумаги в технике оригами, учить конструировать по инструкции воспитателя. Играть с поделкой.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Собака</w:t>
            </w:r>
          </w:p>
        </w:tc>
        <w:tc>
          <w:tcPr>
            <w:tcW w:w="4961" w:type="dxa"/>
            <w:vMerge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Забавные цифры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на закрепление числового ряда, представления о числе, навыка счета порядкового и обратного.</w:t>
            </w:r>
            <w:r w:rsidRPr="00036AAF">
              <w:rPr>
                <w:rFonts w:ascii="Calibri" w:eastAsia="Calibri" w:hAnsi="Calibri" w:cs="Times New Roman"/>
              </w:rPr>
              <w:t xml:space="preserve"> </w:t>
            </w: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на развитие наглядно-образное, объёмного мышление.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Тюльпан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Задания на развитии конструктивного мышления детей, их творческого воображения, художественного вкуса. Познакомить детей с новой поделкой из бумаги в технике оригами, учить конструировать по инструкции воспитателя. Играть с поделкой.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36AAF" w:rsidRPr="00036AAF" w:rsidTr="00106915">
        <w:tc>
          <w:tcPr>
            <w:tcW w:w="46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2227" w:type="dxa"/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Я-фантазёр</w:t>
            </w:r>
          </w:p>
        </w:tc>
        <w:tc>
          <w:tcPr>
            <w:tcW w:w="4961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Задания на развитие воображения, творческой активности. Учить конструировать из определённого набора деталей.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Выставка  детских работ</w:t>
            </w:r>
          </w:p>
        </w:tc>
      </w:tr>
      <w:tr w:rsidR="00036AAF" w:rsidRPr="00036AAF" w:rsidTr="00106915">
        <w:tc>
          <w:tcPr>
            <w:tcW w:w="7654" w:type="dxa"/>
            <w:gridSpan w:val="3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418" w:type="dxa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036AAF" w:rsidRPr="00036AAF" w:rsidRDefault="00036AAF" w:rsidP="00036AAF">
      <w:pPr>
        <w:keepNext/>
        <w:spacing w:before="240" w:after="6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36AA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Календарный учебный график занятий</w:t>
      </w:r>
    </w:p>
    <w:tbl>
      <w:tblPr>
        <w:tblW w:w="9887" w:type="dxa"/>
        <w:tblInd w:w="427" w:type="dxa"/>
        <w:tblCellMar>
          <w:top w:w="9" w:type="dxa"/>
          <w:right w:w="46" w:type="dxa"/>
        </w:tblCellMar>
        <w:tblLook w:val="04A0" w:firstRow="1" w:lastRow="0" w:firstColumn="1" w:lastColumn="0" w:noHBand="0" w:noVBand="1"/>
      </w:tblPr>
      <w:tblGrid>
        <w:gridCol w:w="498"/>
        <w:gridCol w:w="1168"/>
        <w:gridCol w:w="6662"/>
        <w:gridCol w:w="1559"/>
      </w:tblGrid>
      <w:tr w:rsidR="00036AAF" w:rsidRPr="00036AAF" w:rsidTr="00106915">
        <w:trPr>
          <w:trHeight w:val="83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036AAF" w:rsidRPr="00036AAF" w:rsidTr="00106915">
        <w:trPr>
          <w:trHeight w:val="352"/>
        </w:trPr>
        <w:tc>
          <w:tcPr>
            <w:tcW w:w="9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кружка «Самоделкин»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</w:t>
            </w:r>
          </w:p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Геометрические фиругы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6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385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Поделка на выбор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Забавные фигуры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Разноцветные цифры и буквы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9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лесника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tabs>
                <w:tab w:val="left" w:pos="469"/>
                <w:tab w:val="center" w:pos="5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Палатка для рыбалки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tabs>
                <w:tab w:val="left" w:pos="469"/>
                <w:tab w:val="center" w:pos="5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Змейка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Заборчик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9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Черепаха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tabs>
                <w:tab w:val="left" w:pos="469"/>
                <w:tab w:val="center" w:pos="5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Поделка по замыслу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tabs>
                <w:tab w:val="left" w:pos="469"/>
                <w:tab w:val="center" w:pos="5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Летучая мышь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Поделка на выбор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9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Самолёт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tabs>
                <w:tab w:val="left" w:pos="469"/>
                <w:tab w:val="center" w:pos="5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Машина «Такси»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подарок лучшему другу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9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Машина для папы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tabs>
                <w:tab w:val="left" w:pos="469"/>
                <w:tab w:val="center" w:pos="5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Домики и гаражи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 мамы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9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Цветы для мамы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tabs>
                <w:tab w:val="left" w:pos="469"/>
                <w:tab w:val="center" w:pos="5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 для куклы Кати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9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мире животных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tabs>
                <w:tab w:val="left" w:pos="469"/>
                <w:tab w:val="center" w:pos="5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Космический корабль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Ракета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31.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Бабочка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9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Собака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tabs>
                <w:tab w:val="left" w:pos="469"/>
                <w:tab w:val="center" w:pos="5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Забавные цифры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Тюльпан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036AAF" w:rsidRPr="00036AAF" w:rsidTr="00106915">
        <w:trPr>
          <w:trHeight w:val="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6AAF" w:rsidRPr="00036AAF" w:rsidRDefault="00036AAF" w:rsidP="00036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– фантазёр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AAF" w:rsidRPr="00036AAF" w:rsidRDefault="00036AAF" w:rsidP="00036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A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036AAF" w:rsidRPr="00036AAF" w:rsidRDefault="00036AAF" w:rsidP="00036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AAF" w:rsidRPr="00036AAF" w:rsidRDefault="00036AAF" w:rsidP="00036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№ 3.ОРГАНИЗАЦИОННЫЙ</w:t>
      </w:r>
    </w:p>
    <w:p w:rsidR="00036AAF" w:rsidRPr="00036AAF" w:rsidRDefault="00036AAF" w:rsidP="00036AAF">
      <w:pPr>
        <w:keepNext/>
        <w:spacing w:before="240" w:after="60" w:line="276" w:lineRule="auto"/>
        <w:ind w:left="56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6AAF">
        <w:rPr>
          <w:rFonts w:ascii="Times New Roman" w:eastAsia="Times New Roman" w:hAnsi="Times New Roman" w:cs="Times New Roman"/>
          <w:b/>
          <w:bCs/>
          <w:sz w:val="28"/>
          <w:szCs w:val="28"/>
        </w:rPr>
        <w:t>3.1. Материально-техническое обеспечение:</w:t>
      </w:r>
      <w:r w:rsidRPr="00036A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036AAF" w:rsidRPr="00036AAF" w:rsidRDefault="00036AAF" w:rsidP="00036AAF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036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</w:t>
      </w:r>
      <w:r w:rsidRPr="00036AAF">
        <w:rPr>
          <w:rFonts w:ascii="Times New Roman" w:eastAsia="Calibri" w:hAnsi="Times New Roman" w:cs="Times New Roman"/>
          <w:sz w:val="24"/>
          <w:szCs w:val="24"/>
        </w:rPr>
        <w:t>, оборудованная столами и стульями, схемы, фотографии и различные конструкторы.</w:t>
      </w:r>
    </w:p>
    <w:p w:rsidR="00036AAF" w:rsidRPr="00036AAF" w:rsidRDefault="00036AAF" w:rsidP="00036AAF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Виды конструкторов:</w:t>
      </w:r>
    </w:p>
    <w:p w:rsidR="00036AAF" w:rsidRPr="00036AAF" w:rsidRDefault="00036AAF" w:rsidP="00036AAF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sz w:val="24"/>
          <w:szCs w:val="24"/>
        </w:rPr>
        <w:t>1. Тактильный игольчатый конструктор.</w:t>
      </w:r>
    </w:p>
    <w:p w:rsidR="00036AAF" w:rsidRPr="00036AAF" w:rsidRDefault="00036AAF" w:rsidP="00036AAF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Это оригинальный набор-конструктор, предназначенный как для творческого конструирования, так и для развития сенсорного восприятия детей от 2-х лет. Необычные элементы конструктора, оснащенные "игольчатыми" сторонами, не только легко соединяются между собой практически в любой плоскости, но и нежно массируют кончики пальцев. Привлекательность материала стимулирует познавательную и творческую активность детей, а также превращает простые игры на внимание, память, мышление в увлекательную игру.</w:t>
      </w:r>
    </w:p>
    <w:p w:rsidR="00036AAF" w:rsidRPr="00036AAF" w:rsidRDefault="00036AAF" w:rsidP="00036AAF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Комплект предназначен для организации групповых и индивидуальных игр по конструированию объемных поделок из пластиковых элементов конструктора. Конструктор подходит для решения таких образовательных задач, как формирование пространственных представлений о форме, величине, цвете. Таким образом, варьируя условия, выбирая различное содержание инструкций в работе с данным материалом педагоги получают возможность осуществлять психолого-педагогическую деятельность по широкому спектру направлений.</w:t>
      </w:r>
    </w:p>
    <w:p w:rsidR="00036AAF" w:rsidRPr="00036AAF" w:rsidRDefault="00036AAF" w:rsidP="00036AAF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sz w:val="24"/>
          <w:szCs w:val="24"/>
        </w:rPr>
        <w:t>2. Конструктор "Лего"</w:t>
      </w:r>
    </w:p>
    <w:p w:rsidR="00036AAF" w:rsidRPr="00036AAF" w:rsidRDefault="00036AAF" w:rsidP="00036AAF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Конструктор позволяет решать многие задачи из разных образовательных областей. Его можно считать универсальным. Одно из огромных преимуществ данного конструктора заключается в наличии подробно разработанного методического обеспечения по использованию каждого набора, в том числе, и компьютерных программ. Лего-конструктор обладает многофункциональностью, вариативностью применения, учитывает особенности возраста (для малышей – мягкий и большой набор, наборы с небольшим количеством деталей средней величины, для старших – мелкие детали). Кнопочное крепление делает постройку устойчивой и крепкой, что, несомненно, также является важным достоинством этого конструктора и повышает мотивацию по его использованию как у детей, так и у взрослых.</w:t>
      </w:r>
    </w:p>
    <w:p w:rsidR="00036AAF" w:rsidRPr="00036AAF" w:rsidRDefault="00036AAF" w:rsidP="00036AAF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К недостаткам можно отнести высокую стоимость (можно использовать конструкторы, аналоговые «Лего» – они намного дешевле, но у них нет методического обеспечения); трудности замены деталей при их потере, или поломке; некорректное с точки зрения науки (в некоторых случаях) название деталей.</w:t>
      </w:r>
    </w:p>
    <w:p w:rsidR="00036AAF" w:rsidRPr="00036AAF" w:rsidRDefault="00036AAF" w:rsidP="00036AAF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sz w:val="24"/>
          <w:szCs w:val="24"/>
        </w:rPr>
        <w:t>3. Металлический конструктор.</w:t>
      </w:r>
    </w:p>
    <w:p w:rsidR="00036AAF" w:rsidRPr="00036AAF" w:rsidRDefault="00036AAF" w:rsidP="00036AAF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Данный металлический конструктор состоит из различных по размеру деталей и позволяет собрать множество видов транспорта - самолет, машину, велосипед и т. д. Он создан из качественного, безопасного для детей материала и в него удобно играть, как в одиночку, так и в компании. Набор содержит инструкцию для удобства сборки и соответствует передовым требованиям качества.</w:t>
      </w:r>
    </w:p>
    <w:p w:rsidR="00036AAF" w:rsidRPr="00036AAF" w:rsidRDefault="00036AAF" w:rsidP="00036AAF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lastRenderedPageBreak/>
        <w:t>Количество игровых форм, которые можно собрать из набора или из нескольких наборов – безгранично.</w:t>
      </w:r>
    </w:p>
    <w:p w:rsidR="00036AAF" w:rsidRPr="00036AAF" w:rsidRDefault="00036AAF" w:rsidP="00036AAF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sz w:val="24"/>
          <w:szCs w:val="24"/>
        </w:rPr>
        <w:t>4. Набор плоских деревянных геометрических форм и фигур.</w:t>
      </w:r>
    </w:p>
    <w:p w:rsidR="00036AAF" w:rsidRPr="00036AAF" w:rsidRDefault="00036AAF" w:rsidP="00036AAF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Данный конструктор состоит из различных по цвету, форме деревянных плоских деталей и схемы для конструирования. Он создан из качественного, безопасного для детей материала (дерево) и в него удобно играть, как в одиночку, так и в компании.</w:t>
      </w:r>
    </w:p>
    <w:p w:rsidR="00036AAF" w:rsidRPr="00036AAF" w:rsidRDefault="00036AAF" w:rsidP="00036AAF">
      <w:pPr>
        <w:tabs>
          <w:tab w:val="left" w:pos="1384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6A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 Список литературы и интернет-источников</w:t>
      </w:r>
    </w:p>
    <w:p w:rsidR="00036AAF" w:rsidRPr="00036AAF" w:rsidRDefault="00036AAF" w:rsidP="00036AAF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6AAF" w:rsidRPr="00036AAF" w:rsidRDefault="00036AAF" w:rsidP="00036AAF">
      <w:pPr>
        <w:numPr>
          <w:ilvl w:val="0"/>
          <w:numId w:val="3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 xml:space="preserve">Колесникова Е.А. Решение проблемы нехватки технических кадров на современном рынке труда России [Электронный ресурс] /Е.А. Колесникова // Научное сообщество студентов XXI столетия. Экономические науки: сб. ст. по мат. XIII междунар. студ. науч.-практ. конф. № 13. – Режим доступа: http://sibac.info/archive/economy/Economy 05.11.2013.pdf </w:t>
      </w:r>
    </w:p>
    <w:p w:rsidR="00036AAF" w:rsidRPr="00036AAF" w:rsidRDefault="00036AAF" w:rsidP="00036AAF">
      <w:pPr>
        <w:numPr>
          <w:ilvl w:val="0"/>
          <w:numId w:val="3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 xml:space="preserve">Комплексная программа «Уральская инженерная школа» на 2015-2034 годы [Электронный ресурс]. – Режим доступа: docs.cntd.ru›document/422448790 </w:t>
      </w:r>
    </w:p>
    <w:p w:rsidR="00036AAF" w:rsidRPr="00036AAF" w:rsidRDefault="00036AAF" w:rsidP="00036AAF">
      <w:pPr>
        <w:numPr>
          <w:ilvl w:val="0"/>
          <w:numId w:val="3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Косминская В.Б. Методика обучения детей дошкольного возраста изобразительной деятельности [Текст] /В.Б. Косминская. – М.: Просвещение, 1977. – 220с.</w:t>
      </w:r>
    </w:p>
    <w:p w:rsidR="00036AAF" w:rsidRPr="00036AAF" w:rsidRDefault="00036AAF" w:rsidP="00036AAF">
      <w:pPr>
        <w:numPr>
          <w:ilvl w:val="0"/>
          <w:numId w:val="3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Куцакова Л.В. Конструирование и художественный труд в детском саду. Программа и конспекты занятий [Текст] / Л.В. Куцакова. – М.: ТЦ Сфера, 2005. – 240с.</w:t>
      </w:r>
    </w:p>
    <w:p w:rsidR="00036AAF" w:rsidRPr="00036AAF" w:rsidRDefault="00036AAF" w:rsidP="00036AAF">
      <w:pPr>
        <w:numPr>
          <w:ilvl w:val="0"/>
          <w:numId w:val="3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Нечаева В.Г. Конструирование в детском саду [Текст] / В.Г, Нечаева. – М.: Просвещение, 1999. – 178с.</w:t>
      </w:r>
    </w:p>
    <w:p w:rsidR="00036AAF" w:rsidRPr="00036AAF" w:rsidRDefault="00036AAF" w:rsidP="00036AAF">
      <w:pPr>
        <w:numPr>
          <w:ilvl w:val="0"/>
          <w:numId w:val="3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Парамонова Л.А. Детское творческое конструирование. [Текст] /Л.А. Парамонова. - М.: Карапуз, 1998. – 115с.</w:t>
      </w:r>
    </w:p>
    <w:p w:rsidR="00036AAF" w:rsidRPr="00036AAF" w:rsidRDefault="00036AAF" w:rsidP="00036AAF">
      <w:pPr>
        <w:numPr>
          <w:ilvl w:val="0"/>
          <w:numId w:val="3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Лиштван, З.В. Конструирование: Пособие для воспитателя дет. сада. - М.: Просвещение, 1981. - 159с.</w:t>
      </w:r>
    </w:p>
    <w:p w:rsidR="00036AAF" w:rsidRPr="00036AAF" w:rsidRDefault="00036AAF" w:rsidP="00036AAF">
      <w:pPr>
        <w:numPr>
          <w:ilvl w:val="0"/>
          <w:numId w:val="3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Куцокова Л.В. Занятия по конструированию из строительного материала М.: 2006г</w:t>
      </w:r>
    </w:p>
    <w:p w:rsidR="00036AAF" w:rsidRPr="00036AAF" w:rsidRDefault="00036AAF" w:rsidP="00036AAF">
      <w:pPr>
        <w:numPr>
          <w:ilvl w:val="0"/>
          <w:numId w:val="3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Венгер А.Л. «Развитие» программа для дошкольников</w:t>
      </w:r>
    </w:p>
    <w:p w:rsidR="00036AAF" w:rsidRPr="00036AAF" w:rsidRDefault="00036AAF" w:rsidP="00036AAF">
      <w:pPr>
        <w:numPr>
          <w:ilvl w:val="0"/>
          <w:numId w:val="3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 xml:space="preserve"> Давидчук А.Н. Конструктивное творчество дошкольника М.: «Просвещение», 1973г</w:t>
      </w:r>
    </w:p>
    <w:p w:rsidR="00036AAF" w:rsidRPr="00036AAF" w:rsidRDefault="00036AAF" w:rsidP="00036AAF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 xml:space="preserve"> Паромонова Л.А. Конструирование как средство развития творческих способностей М.: Педагогический университет «Первое сентября» 2011г</w:t>
      </w: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6AAF" w:rsidRPr="00036AAF" w:rsidRDefault="00036AAF" w:rsidP="00036AAF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036AAF">
        <w:rPr>
          <w:rFonts w:ascii="Times New Roman" w:eastAsia="Calibri" w:hAnsi="Times New Roman" w:cs="Times New Roman"/>
          <w:b/>
          <w:sz w:val="28"/>
          <w:szCs w:val="28"/>
        </w:rPr>
        <w:t>Приложение№1</w:t>
      </w: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ind w:left="709" w:hanging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sz w:val="24"/>
          <w:szCs w:val="24"/>
        </w:rPr>
        <w:t xml:space="preserve">Схемы и инструкции </w:t>
      </w:r>
    </w:p>
    <w:p w:rsidR="00036AAF" w:rsidRPr="00036AAF" w:rsidRDefault="00036AAF" w:rsidP="00036AAF">
      <w:pPr>
        <w:spacing w:after="0" w:line="240" w:lineRule="auto"/>
        <w:ind w:left="709" w:hanging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ind w:left="709" w:hanging="567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sz w:val="28"/>
          <w:szCs w:val="28"/>
        </w:rPr>
        <w:t xml:space="preserve">         </w:t>
      </w:r>
      <w:r w:rsidRPr="00036AAF">
        <w:rPr>
          <w:rFonts w:ascii="Times New Roman" w:eastAsia="Calibri" w:hAnsi="Times New Roman" w:cs="Times New Roman"/>
          <w:b/>
          <w:sz w:val="24"/>
          <w:szCs w:val="24"/>
        </w:rPr>
        <w:t>для  оригами</w:t>
      </w:r>
      <w:r w:rsidRPr="00036AAF">
        <w:rPr>
          <w:rFonts w:ascii="Times New Roman" w:eastAsia="Calibri" w:hAnsi="Times New Roman" w:cs="Times New Roman"/>
          <w:sz w:val="24"/>
          <w:szCs w:val="24"/>
        </w:rPr>
        <w:t>:</w:t>
      </w: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134C001" wp14:editId="7FB6BB54">
            <wp:extent cx="4858652" cy="3391786"/>
            <wp:effectExtent l="0" t="0" r="0" b="0"/>
            <wp:docPr id="1" name="Рисунок 1" descr="Screenshot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8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t="3333"/>
                    <a:stretch/>
                  </pic:blipFill>
                  <pic:spPr bwMode="auto">
                    <a:xfrm>
                      <a:off x="0" y="0"/>
                      <a:ext cx="4859020" cy="339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03D84F9" wp14:editId="7322F6E2">
            <wp:extent cx="4816475" cy="3168650"/>
            <wp:effectExtent l="19050" t="0" r="3175" b="0"/>
            <wp:docPr id="2" name="Рисунок 2" descr="рак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кет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F661F4F" wp14:editId="2BCBE00F">
            <wp:extent cx="5199380" cy="3859530"/>
            <wp:effectExtent l="19050" t="0" r="1270" b="0"/>
            <wp:docPr id="3" name="Рисунок 3" descr="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_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5F686E" wp14:editId="32361AA7">
            <wp:extent cx="5199380" cy="3859530"/>
            <wp:effectExtent l="19050" t="0" r="1270" b="0"/>
            <wp:docPr id="4" name="Рисунок 4" descr="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_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036AA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A95893" wp14:editId="5BB7EC6C">
            <wp:extent cx="5939790" cy="3962400"/>
            <wp:effectExtent l="19050" t="0" r="3810" b="0"/>
            <wp:docPr id="5" name="Рисунок 27" descr="mett0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t02_thumb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Схемы для плоскостного моделирования и конструирования:</w:t>
      </w: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F5D017" wp14:editId="263CC891">
            <wp:extent cx="5284470" cy="4178300"/>
            <wp:effectExtent l="19050" t="0" r="0" b="0"/>
            <wp:docPr id="6" name="Рисунок 6" descr="сх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ы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E71DB9" wp14:editId="316BFAC7">
            <wp:extent cx="5943600" cy="3615055"/>
            <wp:effectExtent l="19050" t="0" r="0" b="0"/>
            <wp:docPr id="7" name="Рисунок 7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808374" wp14:editId="5B3FC6D7">
            <wp:extent cx="5943600" cy="3126105"/>
            <wp:effectExtent l="19050" t="0" r="0" b="0"/>
            <wp:docPr id="8" name="Рисунок 8" descr="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8BC0DCF" wp14:editId="216A80AA">
            <wp:extent cx="5932805" cy="3615055"/>
            <wp:effectExtent l="19050" t="0" r="0" b="0"/>
            <wp:docPr id="9" name="Рисунок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DD6B1A8" wp14:editId="006A40D8">
            <wp:extent cx="5943600" cy="3604260"/>
            <wp:effectExtent l="19050" t="0" r="0" b="0"/>
            <wp:docPr id="10" name="Рисунок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t>Фотографии для конструктора лего:</w:t>
      </w: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7464489" wp14:editId="2DBFF9BD">
            <wp:extent cx="5316220" cy="2987675"/>
            <wp:effectExtent l="19050" t="0" r="0" b="0"/>
            <wp:docPr id="11" name="Рисунок 11" descr="1498520050_maxres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498520050_maxresdefault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8DC8EF5" wp14:editId="00650D2F">
            <wp:extent cx="3072765" cy="3072765"/>
            <wp:effectExtent l="19050" t="0" r="0" b="0"/>
            <wp:docPr id="12" name="Рисунок 12" descr="V3zkHymwZ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3zkHymwZ2U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FB77A79" wp14:editId="7CE248D9">
            <wp:extent cx="3253740" cy="2934335"/>
            <wp:effectExtent l="19050" t="0" r="3810" b="0"/>
            <wp:docPr id="13" name="Рисунок 13" descr="zagorod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agorodka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11B3B5" wp14:editId="1227D86F">
            <wp:extent cx="3594100" cy="2689860"/>
            <wp:effectExtent l="19050" t="0" r="6350" b="0"/>
            <wp:docPr id="14" name="Рисунок 14" descr="57370529_a30duplosmallcas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7370529_a30duplosmallcastl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DA6DE36" wp14:editId="25A786D3">
            <wp:extent cx="3561715" cy="4603750"/>
            <wp:effectExtent l="19050" t="0" r="635" b="0"/>
            <wp:docPr id="15" name="Рисунок 15" descr="маш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шина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EC11E3" wp14:editId="49770502">
            <wp:extent cx="5932805" cy="2828290"/>
            <wp:effectExtent l="19050" t="0" r="0" b="0"/>
            <wp:docPr id="16" name="Рисунок 16" descr="ма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шин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6080BDE" wp14:editId="2DBC444D">
            <wp:extent cx="5932805" cy="4093845"/>
            <wp:effectExtent l="19050" t="0" r="0" b="0"/>
            <wp:docPr id="17" name="Рисунок 17" descr="само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амолет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6AA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A95132B" wp14:editId="340D2041">
            <wp:extent cx="5932805" cy="2339340"/>
            <wp:effectExtent l="19050" t="0" r="0" b="0"/>
            <wp:docPr id="18" name="Рисунок 18" descr="самолет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амолет (2)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lastRenderedPageBreak/>
        <w:t>Фотографии  для тактильного игольчатого конструктора:</w:t>
      </w: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B29F6" wp14:editId="39A5C618">
            <wp:extent cx="4157345" cy="4157345"/>
            <wp:effectExtent l="19050" t="0" r="0" b="0"/>
            <wp:docPr id="19" name="Рисунок 19" descr="цветы липучк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цветы липучки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AD46C9" wp14:editId="3D814C1C">
            <wp:extent cx="4412615" cy="3359785"/>
            <wp:effectExtent l="19050" t="0" r="6985" b="0"/>
            <wp:docPr id="20" name="Рисунок 20" descr="цветы липу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цветы липучки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51A5C4" wp14:editId="6B5110A4">
            <wp:extent cx="4295775" cy="3157855"/>
            <wp:effectExtent l="19050" t="0" r="9525" b="0"/>
            <wp:docPr id="21" name="Рисунок 21" descr="летучая мыш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етучая мышь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F84583" wp14:editId="128F75A7">
            <wp:extent cx="4986655" cy="3328035"/>
            <wp:effectExtent l="19050" t="0" r="4445" b="0"/>
            <wp:docPr id="22" name="Рисунок 22" descr="цыф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цыфры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tabs>
          <w:tab w:val="left" w:pos="1384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6AAF">
        <w:rPr>
          <w:rFonts w:ascii="Times New Roman" w:eastAsia="Calibri" w:hAnsi="Times New Roman" w:cs="Times New Roman"/>
          <w:sz w:val="24"/>
          <w:szCs w:val="24"/>
        </w:rPr>
        <w:lastRenderedPageBreak/>
        <w:t>Схемы для набора плоских деревянных геометрических форм и фигур.</w:t>
      </w: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6AAF" w:rsidRPr="00036AAF" w:rsidRDefault="00036AAF" w:rsidP="00036AAF">
      <w:pPr>
        <w:tabs>
          <w:tab w:val="left" w:pos="13845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036AAF" w:rsidRPr="00036AAF" w:rsidRDefault="00036AAF" w:rsidP="00036AAF">
      <w:pPr>
        <w:tabs>
          <w:tab w:val="left" w:pos="1384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36AA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150F3" wp14:editId="5BAB467A">
            <wp:extent cx="5371657" cy="4788780"/>
            <wp:effectExtent l="19050" t="0" r="443" b="0"/>
            <wp:docPr id="23" name="Рисунок 28" descr="CamScanner 16-07-2020 13.39.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6-07-2020 13.39.45_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71912" cy="478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tabs>
          <w:tab w:val="left" w:pos="1384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36AA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BBAC1B" wp14:editId="3EC67654">
            <wp:extent cx="5371657" cy="4984029"/>
            <wp:effectExtent l="19050" t="0" r="443" b="0"/>
            <wp:docPr id="24" name="Рисунок 29" descr="CamScanner 16-07-2020 13.39.4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6-07-2020 13.39.45_2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75071" cy="498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AA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64B48" wp14:editId="1272F009">
            <wp:extent cx="5019040" cy="377126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377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AAF" w:rsidRPr="00036AAF" w:rsidRDefault="00036AAF" w:rsidP="00036AAF">
      <w:pPr>
        <w:tabs>
          <w:tab w:val="left" w:pos="1384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  <w:sectPr w:rsidR="00036AAF" w:rsidRPr="00036AAF" w:rsidSect="003A3880">
          <w:pgSz w:w="11906" w:h="16838"/>
          <w:pgMar w:top="1134" w:right="991" w:bottom="1134" w:left="1134" w:header="709" w:footer="709" w:gutter="0"/>
          <w:cols w:space="708"/>
          <w:docGrid w:linePitch="360"/>
        </w:sectPr>
      </w:pPr>
    </w:p>
    <w:p w:rsidR="00036AAF" w:rsidRPr="00036AAF" w:rsidRDefault="00036AAF" w:rsidP="00036AA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6AAF" w:rsidRPr="00036AAF" w:rsidRDefault="00036AAF" w:rsidP="00036AA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6AAF" w:rsidRPr="00036AAF" w:rsidRDefault="00036AAF" w:rsidP="00036AA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6AAF" w:rsidRPr="00036AAF" w:rsidRDefault="00036AAF" w:rsidP="00036AA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421F" w:rsidRDefault="0017421F"/>
    <w:sectPr w:rsidR="0017421F" w:rsidSect="007C2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04280"/>
    <w:multiLevelType w:val="hybridMultilevel"/>
    <w:tmpl w:val="11F417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31172C9"/>
    <w:multiLevelType w:val="hybridMultilevel"/>
    <w:tmpl w:val="8FFEA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0857F9"/>
    <w:multiLevelType w:val="hybridMultilevel"/>
    <w:tmpl w:val="473C2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CB"/>
    <w:rsid w:val="00036AAF"/>
    <w:rsid w:val="0017421F"/>
    <w:rsid w:val="00954566"/>
    <w:rsid w:val="00B91F97"/>
    <w:rsid w:val="00BD2ACB"/>
    <w:rsid w:val="00E86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36AA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036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36AA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036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../Downloads/media/image1.jpe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Rp2c10NgjfKeRH5RGnRoli4ebhQ=</DigestValue>
    </Reference>
    <Reference Type="http://www.w3.org/2000/09/xmldsig#Object" URI="#idOfficeObject">
      <DigestMethod Algorithm="http://www.w3.org/2000/09/xmldsig#sha1"/>
      <DigestValue>Qmw0h7TgASWFxGNLsuJyWoPxZPM=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Hb96wik18Xp2xLvI+NvCBGkQ/k8=</DigestValue>
    </Reference>
  </SignedInfo>
  <SignatureValue>JpZKoxjWUsZZf/O/BhyuyKu8gW4jt4myQDaWFRmU5TkLhWWJ66ENmoqVaMySo7BcYMLaSnwhU3wM
J+ej38luQMiLb2gli/5jgxtjYGigHQiDq0kXPHuAkQYB1pr4Mds2HXrmrvyfkT8FjRdBdYBHrRgo
EqOFBu5la4ukjjkf2ss=</SignatureValue>
  <KeyInfo>
    <X509Data>
      <X509Certificate>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3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</Transform>
          <Transform Algorithm="http://www.w3.org/TR/2001/REC-xml-c14n-20010315"/>
        </Transforms>
        <DigestMethod Algorithm="http://www.w3.org/2000/09/xmldsig#sha1"/>
        <DigestValue>k6hkNq/R5SftolKZ9GVy/VPSE5s=</DigestValue>
      </Reference>
      <Reference URI="/word/document.xml?ContentType=application/vnd.openxmlformats-officedocument.wordprocessingml.document.main+xml">
        <DigestMethod Algorithm="http://www.w3.org/2000/09/xmldsig#sha1"/>
        <DigestValue>BNOMC0STOn852vkKdZt1NnKanYc=</DigestValue>
      </Reference>
      <Reference URI="/word/fontTable.xml?ContentType=application/vnd.openxmlformats-officedocument.wordprocessingml.fontTable+xml">
        <DigestMethod Algorithm="http://www.w3.org/2000/09/xmldsig#sha1"/>
        <DigestValue>AJb2xntw/oVSNpUg5a4+Ofayjpc=</DigestValue>
      </Reference>
      <Reference URI="/word/media/image1.jpeg?ContentType=image/jpeg">
        <DigestMethod Algorithm="http://www.w3.org/2000/09/xmldsig#sha1"/>
        <DigestValue>f47vYhhB08pHw2DFBVxZoCaJSdo=</DigestValue>
      </Reference>
      <Reference URI="/word/media/image10.jpeg?ContentType=image/jpeg">
        <DigestMethod Algorithm="http://www.w3.org/2000/09/xmldsig#sha1"/>
        <DigestValue>4xHJERU2YWxUexngQc/CKzjwG0Q=</DigestValue>
      </Reference>
      <Reference URI="/word/media/image11.jpeg?ContentType=image/jpeg">
        <DigestMethod Algorithm="http://www.w3.org/2000/09/xmldsig#sha1"/>
        <DigestValue>553C4BtI2/quHMGD4w21wT+T4fA=</DigestValue>
      </Reference>
      <Reference URI="/word/media/image12.jpeg?ContentType=image/jpeg">
        <DigestMethod Algorithm="http://www.w3.org/2000/09/xmldsig#sha1"/>
        <DigestValue>+zXRsjPb/xQzfWESwY7LK0yeDXs=</DigestValue>
      </Reference>
      <Reference URI="/word/media/image13.jpeg?ContentType=image/jpeg">
        <DigestMethod Algorithm="http://www.w3.org/2000/09/xmldsig#sha1"/>
        <DigestValue>R3KwgDBbB/3eFTrNA3CgKk8NCRc=</DigestValue>
      </Reference>
      <Reference URI="/word/media/image14.jpeg?ContentType=image/jpeg">
        <DigestMethod Algorithm="http://www.w3.org/2000/09/xmldsig#sha1"/>
        <DigestValue>noI2feBcf7foUKXd04YFjUNV0SY=</DigestValue>
      </Reference>
      <Reference URI="/word/media/image15.jpeg?ContentType=image/jpeg">
        <DigestMethod Algorithm="http://www.w3.org/2000/09/xmldsig#sha1"/>
        <DigestValue>XNlduXvDHn3QFtUqjSRNwZKMNNY=</DigestValue>
      </Reference>
      <Reference URI="/word/media/image16.jpeg?ContentType=image/jpeg">
        <DigestMethod Algorithm="http://www.w3.org/2000/09/xmldsig#sha1"/>
        <DigestValue>XU4fadzZM1uj/DasCu8MhujH994=</DigestValue>
      </Reference>
      <Reference URI="/word/media/image17.png?ContentType=image/png">
        <DigestMethod Algorithm="http://www.w3.org/2000/09/xmldsig#sha1"/>
        <DigestValue>EWZVzD5uWADE6teoR9iHPyQxVN0=</DigestValue>
      </Reference>
      <Reference URI="/word/media/image18.jpeg?ContentType=image/jpeg">
        <DigestMethod Algorithm="http://www.w3.org/2000/09/xmldsig#sha1"/>
        <DigestValue>PRiq43+vYDBkSFNAjcyzxR+HiLU=</DigestValue>
      </Reference>
      <Reference URI="/word/media/image19.jpeg?ContentType=image/jpeg">
        <DigestMethod Algorithm="http://www.w3.org/2000/09/xmldsig#sha1"/>
        <DigestValue>jH63iM2kzGwts5wxehl1oHXvLww=</DigestValue>
      </Reference>
      <Reference URI="/word/media/image2.jpeg?ContentType=image/jpeg">
        <DigestMethod Algorithm="http://www.w3.org/2000/09/xmldsig#sha1"/>
        <DigestValue>uX2/RP31xv5aONBN9QRotamYI/U=</DigestValue>
      </Reference>
      <Reference URI="/word/media/image20.jpeg?ContentType=image/jpeg">
        <DigestMethod Algorithm="http://www.w3.org/2000/09/xmldsig#sha1"/>
        <DigestValue>lblUBg/limVB+Ho18EkRodsEaV8=</DigestValue>
      </Reference>
      <Reference URI="/word/media/image21.jpeg?ContentType=image/jpeg">
        <DigestMethod Algorithm="http://www.w3.org/2000/09/xmldsig#sha1"/>
        <DigestValue>X7MZHmzjtR4tHUSpVncsrn+ETA8=</DigestValue>
      </Reference>
      <Reference URI="/word/media/image22.jpeg?ContentType=image/jpeg">
        <DigestMethod Algorithm="http://www.w3.org/2000/09/xmldsig#sha1"/>
        <DigestValue>Pd99lW+tEccTPn6ZZ1XMcKmwoI8=</DigestValue>
      </Reference>
      <Reference URI="/word/media/image23.jpeg?ContentType=image/jpeg">
        <DigestMethod Algorithm="http://www.w3.org/2000/09/xmldsig#sha1"/>
        <DigestValue>IIAU31YnCVzshrdFKD/QjzeGqRw=</DigestValue>
      </Reference>
      <Reference URI="/word/media/image24.jpeg?ContentType=image/jpeg">
        <DigestMethod Algorithm="http://www.w3.org/2000/09/xmldsig#sha1"/>
        <DigestValue>GKLbPC58pcRYtpWlF5lY84GuDMA=</DigestValue>
      </Reference>
      <Reference URI="/word/media/image25.jpeg?ContentType=image/jpeg">
        <DigestMethod Algorithm="http://www.w3.org/2000/09/xmldsig#sha1"/>
        <DigestValue>LJrwoflB7IVVxi5mqjk6PevWCeA=</DigestValue>
      </Reference>
      <Reference URI="/word/media/image26.jpeg?ContentType=image/jpeg">
        <DigestMethod Algorithm="http://www.w3.org/2000/09/xmldsig#sha1"/>
        <DigestValue>ihVndrW645F3AvkfNKUlvF6gh4E=</DigestValue>
      </Reference>
      <Reference URI="/word/media/image27.png?ContentType=image/png">
        <DigestMethod Algorithm="http://www.w3.org/2000/09/xmldsig#sha1"/>
        <DigestValue>u9JgcqWvGAz1UxwwDfta/enK6Xw=</DigestValue>
      </Reference>
      <Reference URI="/word/media/image3.png?ContentType=image/png">
        <DigestMethod Algorithm="http://www.w3.org/2000/09/xmldsig#sha1"/>
        <DigestValue>Uzs/k0ERjqhqpM2jG5tSQgmcm8k=</DigestValue>
      </Reference>
      <Reference URI="/word/media/image4.jpeg?ContentType=image/jpeg">
        <DigestMethod Algorithm="http://www.w3.org/2000/09/xmldsig#sha1"/>
        <DigestValue>liPBAb8+8fM2DK9hDrK0qugxpc4=</DigestValue>
      </Reference>
      <Reference URI="/word/media/image5.jpeg?ContentType=image/jpeg">
        <DigestMethod Algorithm="http://www.w3.org/2000/09/xmldsig#sha1"/>
        <DigestValue>7FeXeaTa7uzxp5ygAcsMeZvK22E=</DigestValue>
      </Reference>
      <Reference URI="/word/media/image6.jpeg?ContentType=image/jpeg">
        <DigestMethod Algorithm="http://www.w3.org/2000/09/xmldsig#sha1"/>
        <DigestValue>MARjus150ftMmsMoLkzhPUDjcYY=</DigestValue>
      </Reference>
      <Reference URI="/word/media/image7.jpeg?ContentType=image/jpeg">
        <DigestMethod Algorithm="http://www.w3.org/2000/09/xmldsig#sha1"/>
        <DigestValue>OrgsHe/7HABmqm3yFu/d650n+D8=</DigestValue>
      </Reference>
      <Reference URI="/word/media/image8.png?ContentType=image/png">
        <DigestMethod Algorithm="http://www.w3.org/2000/09/xmldsig#sha1"/>
        <DigestValue>PxeuXkxAF7/eZEXD+aTUIPh8dEw=</DigestValue>
      </Reference>
      <Reference URI="/word/media/image9.jpeg?ContentType=image/jpeg">
        <DigestMethod Algorithm="http://www.w3.org/2000/09/xmldsig#sha1"/>
        <DigestValue>cgAWs+fIF5k6kcsggxNQDUaASko=</DigestValue>
      </Reference>
      <Reference URI="/word/numbering.xml?ContentType=application/vnd.openxmlformats-officedocument.wordprocessingml.numbering+xml">
        <DigestMethod Algorithm="http://www.w3.org/2000/09/xmldsig#sha1"/>
        <DigestValue>xljHT/C8al20bwFch8mC65PNSuQ=</DigestValue>
      </Reference>
      <Reference URI="/word/settings.xml?ContentType=application/vnd.openxmlformats-officedocument.wordprocessingml.settings+xml">
        <DigestMethod Algorithm="http://www.w3.org/2000/09/xmldsig#sha1"/>
        <DigestValue>CvGrbkKoRInAdOmpkuJP8v1NOMQ=</DigestValue>
      </Reference>
      <Reference URI="/word/styles.xml?ContentType=application/vnd.openxmlformats-officedocument.wordprocessingml.styles+xml">
        <DigestMethod Algorithm="http://www.w3.org/2000/09/xmldsig#sha1"/>
        <DigestValue>IQLPnCnGCp0qRUqlMi6ZVyXZI7Y=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otrnBNKiPxRf3Cvx/NS4azd0EZw=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2023-01-11T07:16:50Z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2023-01-11T07:16:50Z</xd:SigningTime>
          <xd:SigningCertificate>
            <xd:Cert>
              <xd:CertDigest>
                <DigestMethod Algorithm="http://www.w3.org/2000/09/xmldsig#sha1"/>
                <DigestValue>qgjb6xtWDh8g1ffBJH3ahYIbLWo=</DigestValue>
              </xd:CertDigest>
              <xd:IssuerSerial>
                <X509IssuerName>CN=Густовская Е.А. Заведующий МБДОУ Детский сад №11</X509IssuerName>
                <X509SerialNumber>332732985287726640532377210974011961972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4136</Words>
  <Characters>23576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2023-06-02T02:45:00Z</dcterms:created>
  <dcterms:modified xsi:type="dcterms:W3CDTF">2023-06-02T02:45:00Z</dcterms:modified>
</cp:coreProperties>
</file>